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Pr="004B0808" w:rsidRDefault="00EF2003" w:rsidP="00EF2003">
      <w:pPr>
        <w:tabs>
          <w:tab w:val="left" w:pos="1155"/>
          <w:tab w:val="center" w:pos="4536"/>
          <w:tab w:val="left" w:pos="6480"/>
        </w:tabs>
        <w:spacing w:before="120"/>
        <w:outlineLvl w:val="0"/>
        <w:rPr>
          <w:rFonts w:asciiTheme="minorHAnsi" w:hAnsiTheme="minorHAnsi" w:cstheme="minorHAnsi"/>
          <w:b/>
          <w:bCs/>
          <w:sz w:val="28"/>
          <w:szCs w:val="28"/>
        </w:rPr>
      </w:pPr>
      <w:r w:rsidRPr="004B0808">
        <w:rPr>
          <w:rFonts w:asciiTheme="minorHAnsi" w:hAnsiTheme="minorHAnsi" w:cstheme="minorHAnsi"/>
          <w:b/>
          <w:bCs/>
          <w:sz w:val="32"/>
          <w:szCs w:val="32"/>
        </w:rPr>
        <w:tab/>
      </w:r>
      <w:r w:rsidRPr="004B0808">
        <w:rPr>
          <w:rFonts w:asciiTheme="minorHAnsi" w:hAnsiTheme="minorHAnsi" w:cstheme="minorHAnsi"/>
          <w:b/>
          <w:bCs/>
          <w:sz w:val="32"/>
          <w:szCs w:val="32"/>
        </w:rPr>
        <w:tab/>
      </w:r>
      <w:r w:rsidR="000942EE" w:rsidRPr="004B0808">
        <w:rPr>
          <w:rFonts w:asciiTheme="minorHAnsi" w:hAnsiTheme="minorHAnsi" w:cstheme="minorHAnsi"/>
          <w:b/>
          <w:bCs/>
          <w:sz w:val="32"/>
          <w:szCs w:val="32"/>
        </w:rPr>
        <w:t>CAHIER DES CHARGES</w:t>
      </w:r>
    </w:p>
    <w:p w14:paraId="466ABD86" w14:textId="77777777" w:rsidR="007F1763" w:rsidRPr="004B0808" w:rsidRDefault="007F1763" w:rsidP="00CE2850">
      <w:pPr>
        <w:spacing w:before="60"/>
        <w:jc w:val="both"/>
        <w:outlineLvl w:val="0"/>
        <w:rPr>
          <w:rFonts w:asciiTheme="minorHAnsi" w:hAnsiTheme="minorHAnsi" w:cstheme="minorHAnsi"/>
          <w:sz w:val="22"/>
          <w:szCs w:val="22"/>
        </w:rPr>
      </w:pPr>
    </w:p>
    <w:p w14:paraId="07F58E75" w14:textId="77777777" w:rsidR="007F1763" w:rsidRPr="004B0808" w:rsidRDefault="007F1763" w:rsidP="00DB613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Informations générales</w:t>
      </w:r>
    </w:p>
    <w:p w14:paraId="7266CAA2" w14:textId="77777777" w:rsidR="007F1763" w:rsidRPr="004B0808"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4B0808" w14:paraId="78E5B9B4" w14:textId="77777777" w:rsidTr="00732040">
        <w:trPr>
          <w:trHeight w:val="652"/>
        </w:trPr>
        <w:tc>
          <w:tcPr>
            <w:tcW w:w="2903" w:type="dxa"/>
            <w:tcBorders>
              <w:top w:val="single" w:sz="4" w:space="0" w:color="auto"/>
              <w:bottom w:val="dashSmallGap" w:sz="4" w:space="0" w:color="auto"/>
              <w:right w:val="single" w:sz="2" w:space="0" w:color="000000"/>
            </w:tcBorders>
            <w:shd w:val="clear" w:color="auto" w:fill="E6E6E6"/>
            <w:vAlign w:val="center"/>
          </w:tcPr>
          <w:p w14:paraId="6C78A887" w14:textId="77777777" w:rsidR="00EC3375" w:rsidRPr="004B0808" w:rsidRDefault="00EC3375" w:rsidP="001E5EB8">
            <w:pPr>
              <w:spacing w:before="60"/>
              <w:outlineLvl w:val="0"/>
              <w:rPr>
                <w:rFonts w:asciiTheme="minorHAnsi" w:hAnsiTheme="minorHAnsi" w:cstheme="minorHAnsi"/>
                <w:sz w:val="22"/>
                <w:szCs w:val="22"/>
              </w:rPr>
            </w:pPr>
            <w:r w:rsidRPr="004B0808">
              <w:rPr>
                <w:rFonts w:asciiTheme="minorHAnsi" w:hAnsiTheme="minorHAnsi" w:cstheme="minorHAnsi"/>
                <w:sz w:val="22"/>
                <w:szCs w:val="22"/>
              </w:rPr>
              <w:t>Intitulé de la mission</w:t>
            </w:r>
          </w:p>
        </w:tc>
        <w:tc>
          <w:tcPr>
            <w:tcW w:w="6169" w:type="dxa"/>
            <w:tcBorders>
              <w:top w:val="single" w:sz="4" w:space="0" w:color="auto"/>
              <w:left w:val="single" w:sz="2" w:space="0" w:color="000000"/>
              <w:bottom w:val="dashSmallGap" w:sz="4" w:space="0" w:color="auto"/>
            </w:tcBorders>
            <w:vAlign w:val="center"/>
          </w:tcPr>
          <w:p w14:paraId="6BE630A9" w14:textId="066A100A" w:rsidR="00EC3375" w:rsidRPr="004B0808" w:rsidRDefault="00956817" w:rsidP="00732040">
            <w:pPr>
              <w:spacing w:before="60"/>
              <w:jc w:val="both"/>
              <w:outlineLvl w:val="0"/>
              <w:rPr>
                <w:rFonts w:asciiTheme="minorHAnsi" w:hAnsiTheme="minorHAnsi" w:cstheme="minorHAnsi"/>
                <w:sz w:val="22"/>
                <w:szCs w:val="22"/>
              </w:rPr>
            </w:pPr>
            <w:r w:rsidRPr="004B0808">
              <w:rPr>
                <w:rFonts w:asciiTheme="minorHAnsi" w:hAnsiTheme="minorHAnsi" w:cstheme="minorHAnsi"/>
                <w:sz w:val="22"/>
                <w:szCs w:val="22"/>
              </w:rPr>
              <w:t>Diagnostic des capacités, élaboration d</w:t>
            </w:r>
            <w:r w:rsidR="002A5D40">
              <w:rPr>
                <w:rFonts w:asciiTheme="minorHAnsi" w:hAnsiTheme="minorHAnsi" w:cstheme="minorHAnsi"/>
                <w:sz w:val="22"/>
                <w:szCs w:val="22"/>
              </w:rPr>
              <w:t>e</w:t>
            </w:r>
            <w:r w:rsidRPr="004B0808">
              <w:rPr>
                <w:rFonts w:asciiTheme="minorHAnsi" w:hAnsiTheme="minorHAnsi" w:cstheme="minorHAnsi"/>
                <w:sz w:val="22"/>
                <w:szCs w:val="22"/>
              </w:rPr>
              <w:t xml:space="preserve"> plan</w:t>
            </w:r>
            <w:r w:rsidR="002A5D40">
              <w:rPr>
                <w:rFonts w:asciiTheme="minorHAnsi" w:hAnsiTheme="minorHAnsi" w:cstheme="minorHAnsi"/>
                <w:sz w:val="22"/>
                <w:szCs w:val="22"/>
              </w:rPr>
              <w:t>s</w:t>
            </w:r>
            <w:r w:rsidRPr="004B0808">
              <w:rPr>
                <w:rFonts w:asciiTheme="minorHAnsi" w:hAnsiTheme="minorHAnsi" w:cstheme="minorHAnsi"/>
                <w:sz w:val="22"/>
                <w:szCs w:val="22"/>
              </w:rPr>
              <w:t xml:space="preserve"> de renforcement et d'une proposition de circuit</w:t>
            </w:r>
            <w:r w:rsidR="002A5D40">
              <w:rPr>
                <w:rFonts w:asciiTheme="minorHAnsi" w:hAnsiTheme="minorHAnsi" w:cstheme="minorHAnsi"/>
                <w:sz w:val="22"/>
                <w:szCs w:val="22"/>
              </w:rPr>
              <w:t>s</w:t>
            </w:r>
            <w:r w:rsidRPr="004B0808">
              <w:rPr>
                <w:rFonts w:asciiTheme="minorHAnsi" w:hAnsiTheme="minorHAnsi" w:cstheme="minorHAnsi"/>
                <w:sz w:val="22"/>
                <w:szCs w:val="22"/>
              </w:rPr>
              <w:t xml:space="preserve"> de financement pour les Services Techniques Déconcentrés (DDA et DDEF)</w:t>
            </w:r>
            <w:r w:rsidR="00777A96" w:rsidRPr="00777A96">
              <w:rPr>
                <w:rFonts w:asciiTheme="minorHAnsi" w:hAnsiTheme="minorHAnsi" w:cstheme="minorHAnsi"/>
                <w:sz w:val="22"/>
                <w:szCs w:val="22"/>
              </w:rPr>
              <w:t>, dans le cadre du programme KOPEKOBA</w:t>
            </w:r>
          </w:p>
        </w:tc>
      </w:tr>
      <w:tr w:rsidR="00EC3375" w:rsidRPr="004B0808" w14:paraId="44A8582A" w14:textId="77777777" w:rsidTr="00732040">
        <w:trPr>
          <w:trHeight w:val="315"/>
        </w:trPr>
        <w:tc>
          <w:tcPr>
            <w:tcW w:w="2903" w:type="dxa"/>
            <w:tcBorders>
              <w:top w:val="dashSmallGap" w:sz="4" w:space="0" w:color="auto"/>
              <w:bottom w:val="dashSmallGap" w:sz="4" w:space="0" w:color="auto"/>
              <w:right w:val="single" w:sz="2" w:space="0" w:color="000000"/>
            </w:tcBorders>
            <w:shd w:val="clear" w:color="auto" w:fill="E6E6E6"/>
            <w:vAlign w:val="center"/>
          </w:tcPr>
          <w:p w14:paraId="0FA3E994" w14:textId="77777777" w:rsidR="00EC3375" w:rsidRPr="004B0808" w:rsidRDefault="00EC3375" w:rsidP="001E5EB8">
            <w:pPr>
              <w:spacing w:before="60"/>
              <w:outlineLvl w:val="0"/>
              <w:rPr>
                <w:rFonts w:asciiTheme="minorHAnsi" w:hAnsiTheme="minorHAnsi" w:cstheme="minorHAnsi"/>
                <w:sz w:val="22"/>
                <w:szCs w:val="22"/>
              </w:rPr>
            </w:pPr>
            <w:r w:rsidRPr="004B0808">
              <w:rPr>
                <w:rFonts w:asciiTheme="minorHAnsi" w:hAnsiTheme="minorHAnsi" w:cstheme="minorHAns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vAlign w:val="center"/>
          </w:tcPr>
          <w:p w14:paraId="1E447E27" w14:textId="076C13E0" w:rsidR="00EC3375" w:rsidRPr="004B0808" w:rsidRDefault="000A4B44" w:rsidP="00732040">
            <w:pPr>
              <w:spacing w:before="60"/>
              <w:jc w:val="both"/>
              <w:outlineLvl w:val="0"/>
              <w:rPr>
                <w:rFonts w:asciiTheme="minorHAnsi" w:hAnsiTheme="minorHAnsi" w:cstheme="minorHAnsi"/>
                <w:sz w:val="22"/>
                <w:szCs w:val="22"/>
              </w:rPr>
            </w:pPr>
            <w:r w:rsidRPr="004B0808">
              <w:rPr>
                <w:rFonts w:asciiTheme="minorHAnsi" w:hAnsiTheme="minorHAnsi" w:cstheme="minorHAnsi"/>
                <w:sz w:val="22"/>
                <w:szCs w:val="22"/>
              </w:rPr>
              <w:t>Ministère de l'Aménagement du Territoire et des Grands Travaux (MATGT), Ministère de l’Agriculture, de l’Élevage et de la Pêche (MAEP), Ministère de l’Économie Forestière (MEF).</w:t>
            </w:r>
          </w:p>
        </w:tc>
      </w:tr>
      <w:tr w:rsidR="00EC3375" w:rsidRPr="004B0808" w14:paraId="532DFD76" w14:textId="77777777" w:rsidTr="00732040">
        <w:trPr>
          <w:trHeight w:val="330"/>
        </w:trPr>
        <w:tc>
          <w:tcPr>
            <w:tcW w:w="2903" w:type="dxa"/>
            <w:tcBorders>
              <w:top w:val="dashSmallGap" w:sz="4" w:space="0" w:color="auto"/>
              <w:bottom w:val="dashSmallGap" w:sz="4" w:space="0" w:color="auto"/>
              <w:right w:val="single" w:sz="2" w:space="0" w:color="000000"/>
            </w:tcBorders>
            <w:shd w:val="clear" w:color="auto" w:fill="E6E6E6"/>
            <w:vAlign w:val="center"/>
          </w:tcPr>
          <w:p w14:paraId="094B0D5E" w14:textId="77777777" w:rsidR="00EC3375" w:rsidRPr="004B0808" w:rsidRDefault="00EC3375" w:rsidP="001E5EB8">
            <w:pPr>
              <w:spacing w:before="60"/>
              <w:outlineLvl w:val="0"/>
              <w:rPr>
                <w:rFonts w:asciiTheme="minorHAnsi" w:hAnsiTheme="minorHAnsi" w:cstheme="minorHAnsi"/>
                <w:sz w:val="22"/>
                <w:szCs w:val="22"/>
              </w:rPr>
            </w:pPr>
            <w:r w:rsidRPr="004B0808">
              <w:rPr>
                <w:rFonts w:asciiTheme="minorHAnsi" w:hAnsiTheme="minorHAnsi" w:cstheme="minorHAns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center"/>
          </w:tcPr>
          <w:p w14:paraId="1F4C74EA" w14:textId="228BA4B1" w:rsidR="00EC3375" w:rsidRPr="004B0808" w:rsidRDefault="000A4B44" w:rsidP="000A4B44">
            <w:pPr>
              <w:rPr>
                <w:rFonts w:asciiTheme="minorHAnsi" w:hAnsiTheme="minorHAnsi" w:cstheme="minorHAnsi"/>
                <w:sz w:val="22"/>
                <w:szCs w:val="22"/>
              </w:rPr>
            </w:pPr>
            <w:r w:rsidRPr="004B0808">
              <w:rPr>
                <w:rFonts w:asciiTheme="minorHAnsi" w:hAnsiTheme="minorHAnsi" w:cstheme="minorHAnsi"/>
                <w:sz w:val="22"/>
                <w:szCs w:val="22"/>
              </w:rPr>
              <w:t>République du Congo.</w:t>
            </w:r>
          </w:p>
        </w:tc>
      </w:tr>
      <w:tr w:rsidR="000972A8" w:rsidRPr="004B0808" w14:paraId="5FD02A78" w14:textId="77777777" w:rsidTr="00732040">
        <w:trPr>
          <w:trHeight w:val="330"/>
        </w:trPr>
        <w:tc>
          <w:tcPr>
            <w:tcW w:w="2903" w:type="dxa"/>
            <w:tcBorders>
              <w:top w:val="dashSmallGap" w:sz="4" w:space="0" w:color="auto"/>
              <w:bottom w:val="dashSmallGap" w:sz="4" w:space="0" w:color="auto"/>
              <w:right w:val="single" w:sz="2" w:space="0" w:color="000000"/>
            </w:tcBorders>
            <w:shd w:val="clear" w:color="auto" w:fill="E6E6E6"/>
            <w:vAlign w:val="center"/>
          </w:tcPr>
          <w:p w14:paraId="247930CE" w14:textId="77777777" w:rsidR="000972A8" w:rsidRPr="004B0808" w:rsidRDefault="000972A8" w:rsidP="001E5EB8">
            <w:pPr>
              <w:spacing w:before="60"/>
              <w:outlineLvl w:val="0"/>
              <w:rPr>
                <w:rFonts w:asciiTheme="minorHAnsi" w:hAnsiTheme="minorHAnsi" w:cstheme="minorHAnsi"/>
                <w:sz w:val="22"/>
                <w:szCs w:val="22"/>
              </w:rPr>
            </w:pPr>
            <w:r w:rsidRPr="004B0808">
              <w:rPr>
                <w:rFonts w:asciiTheme="minorHAnsi" w:hAnsiTheme="minorHAnsi" w:cstheme="minorHAnsi"/>
                <w:sz w:val="22"/>
                <w:szCs w:val="22"/>
              </w:rPr>
              <w:t>Durée totale des jours prévus</w:t>
            </w:r>
          </w:p>
        </w:tc>
        <w:tc>
          <w:tcPr>
            <w:tcW w:w="6169" w:type="dxa"/>
            <w:tcBorders>
              <w:top w:val="dashSmallGap" w:sz="4" w:space="0" w:color="auto"/>
              <w:left w:val="single" w:sz="2" w:space="0" w:color="000000"/>
              <w:bottom w:val="dashSmallGap" w:sz="4" w:space="0" w:color="auto"/>
            </w:tcBorders>
            <w:vAlign w:val="center"/>
          </w:tcPr>
          <w:p w14:paraId="585213D8" w14:textId="1C87E410" w:rsidR="000972A8" w:rsidRPr="004B0808" w:rsidRDefault="00956817" w:rsidP="00956817">
            <w:pPr>
              <w:spacing w:before="60"/>
              <w:outlineLvl w:val="0"/>
              <w:rPr>
                <w:rFonts w:asciiTheme="minorHAnsi" w:hAnsiTheme="minorHAnsi" w:cstheme="minorHAnsi"/>
                <w:sz w:val="22"/>
                <w:szCs w:val="22"/>
              </w:rPr>
            </w:pPr>
            <w:r w:rsidRPr="004B0808">
              <w:rPr>
                <w:rFonts w:asciiTheme="minorHAnsi" w:hAnsiTheme="minorHAnsi" w:cstheme="minorHAnsi"/>
                <w:sz w:val="22"/>
                <w:szCs w:val="22"/>
              </w:rPr>
              <w:t>Cinq (5</w:t>
            </w:r>
            <w:r w:rsidR="00F529B2" w:rsidRPr="004B0808">
              <w:rPr>
                <w:rFonts w:asciiTheme="minorHAnsi" w:hAnsiTheme="minorHAnsi" w:cstheme="minorHAnsi"/>
                <w:sz w:val="22"/>
                <w:szCs w:val="22"/>
              </w:rPr>
              <w:t>) mois calendaires.</w:t>
            </w:r>
          </w:p>
        </w:tc>
      </w:tr>
    </w:tbl>
    <w:p w14:paraId="5639991B" w14:textId="77777777" w:rsidR="00671483" w:rsidRPr="004B0808" w:rsidRDefault="00671483" w:rsidP="00CE2850">
      <w:pPr>
        <w:spacing w:before="60"/>
        <w:jc w:val="both"/>
        <w:outlineLvl w:val="0"/>
        <w:rPr>
          <w:rFonts w:asciiTheme="minorHAnsi" w:hAnsiTheme="minorHAnsi" w:cstheme="minorHAnsi"/>
          <w:sz w:val="22"/>
          <w:szCs w:val="22"/>
        </w:rPr>
      </w:pPr>
    </w:p>
    <w:p w14:paraId="7AB3782C" w14:textId="0A174CD8" w:rsidR="001D27F6" w:rsidRPr="004B0808" w:rsidRDefault="000942EE" w:rsidP="00DB613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Contexte et j</w:t>
      </w:r>
      <w:r w:rsidR="00965444" w:rsidRPr="004B0808">
        <w:rPr>
          <w:rFonts w:asciiTheme="minorHAnsi" w:eastAsia="Arial Unicode MS" w:hAnsiTheme="minorHAnsi" w:cstheme="minorHAnsi"/>
          <w:b/>
          <w:sz w:val="22"/>
          <w:szCs w:val="22"/>
          <w:lang w:eastAsia="en-US"/>
        </w:rPr>
        <w:t xml:space="preserve">ustification </w:t>
      </w:r>
      <w:r w:rsidR="00EA4B51" w:rsidRPr="004B0808">
        <w:rPr>
          <w:rFonts w:asciiTheme="minorHAnsi" w:eastAsia="Arial Unicode MS" w:hAnsiTheme="minorHAnsi" w:cstheme="minorHAnsi"/>
          <w:b/>
          <w:sz w:val="22"/>
          <w:szCs w:val="22"/>
          <w:lang w:eastAsia="en-US"/>
        </w:rPr>
        <w:t>du besoin</w:t>
      </w:r>
    </w:p>
    <w:p w14:paraId="3C6B193E" w14:textId="0A935306" w:rsidR="0007313D" w:rsidRPr="004B0808" w:rsidRDefault="0007313D" w:rsidP="0007313D">
      <w:pPr>
        <w:pStyle w:val="NormalWeb"/>
        <w:jc w:val="both"/>
        <w:rPr>
          <w:rFonts w:asciiTheme="minorHAnsi" w:hAnsiTheme="minorHAnsi" w:cstheme="minorHAnsi"/>
          <w:sz w:val="22"/>
          <w:szCs w:val="22"/>
        </w:rPr>
      </w:pPr>
      <w:r w:rsidRPr="004B0808">
        <w:rPr>
          <w:rFonts w:asciiTheme="minorHAnsi" w:hAnsiTheme="minorHAnsi" w:cstheme="minorHAnsi"/>
          <w:sz w:val="22"/>
          <w:szCs w:val="22"/>
        </w:rPr>
        <w:t xml:space="preserve">Le gouvernement de la République du Congo, en partenariat avec l'Initiative pour la forêt d’Afrique centrale (CAFI), déploie le Programme d’Utilisation Durable des Terres (PUDT). </w:t>
      </w:r>
      <w:r w:rsidRPr="004B0808">
        <w:rPr>
          <w:rStyle w:val="citation-982"/>
          <w:rFonts w:asciiTheme="minorHAnsi" w:hAnsiTheme="minorHAnsi" w:cstheme="minorHAnsi"/>
          <w:sz w:val="22"/>
          <w:szCs w:val="22"/>
        </w:rPr>
        <w:t xml:space="preserve">Le programme d'investissement « </w:t>
      </w:r>
      <w:proofErr w:type="spellStart"/>
      <w:r w:rsidRPr="004B0808">
        <w:rPr>
          <w:rStyle w:val="citation-982"/>
          <w:rFonts w:asciiTheme="minorHAnsi" w:hAnsiTheme="minorHAnsi" w:cstheme="minorHAnsi"/>
          <w:sz w:val="22"/>
          <w:szCs w:val="22"/>
        </w:rPr>
        <w:t>Kolona</w:t>
      </w:r>
      <w:proofErr w:type="spellEnd"/>
      <w:r w:rsidRPr="004B0808">
        <w:rPr>
          <w:rStyle w:val="citation-982"/>
          <w:rFonts w:asciiTheme="minorHAnsi" w:hAnsiTheme="minorHAnsi" w:cstheme="minorHAnsi"/>
          <w:sz w:val="22"/>
          <w:szCs w:val="22"/>
        </w:rPr>
        <w:t xml:space="preserve"> </w:t>
      </w:r>
      <w:proofErr w:type="spellStart"/>
      <w:r w:rsidRPr="004B0808">
        <w:rPr>
          <w:rStyle w:val="citation-982"/>
          <w:rFonts w:asciiTheme="minorHAnsi" w:hAnsiTheme="minorHAnsi" w:cstheme="minorHAnsi"/>
          <w:sz w:val="22"/>
          <w:szCs w:val="22"/>
        </w:rPr>
        <w:t>pe</w:t>
      </w:r>
      <w:proofErr w:type="spellEnd"/>
      <w:r w:rsidRPr="004B0808">
        <w:rPr>
          <w:rStyle w:val="citation-982"/>
          <w:rFonts w:asciiTheme="minorHAnsi" w:hAnsiTheme="minorHAnsi" w:cstheme="minorHAnsi"/>
          <w:sz w:val="22"/>
          <w:szCs w:val="22"/>
        </w:rPr>
        <w:t xml:space="preserve"> </w:t>
      </w:r>
      <w:proofErr w:type="spellStart"/>
      <w:r w:rsidRPr="004B0808">
        <w:rPr>
          <w:rStyle w:val="citation-982"/>
          <w:rFonts w:asciiTheme="minorHAnsi" w:hAnsiTheme="minorHAnsi" w:cstheme="minorHAnsi"/>
          <w:sz w:val="22"/>
          <w:szCs w:val="22"/>
        </w:rPr>
        <w:t>Kobatela</w:t>
      </w:r>
      <w:proofErr w:type="spellEnd"/>
      <w:r w:rsidRPr="004B0808">
        <w:rPr>
          <w:rStyle w:val="citation-982"/>
          <w:rFonts w:asciiTheme="minorHAnsi" w:hAnsiTheme="minorHAnsi" w:cstheme="minorHAnsi"/>
          <w:sz w:val="22"/>
          <w:szCs w:val="22"/>
        </w:rPr>
        <w:t xml:space="preserve"> » (KOPEKOBA) en constitue le volet opérationnel pour la période 2023-2028</w:t>
      </w:r>
      <w:r w:rsidRPr="004B0808">
        <w:rPr>
          <w:rFonts w:asciiTheme="minorHAnsi" w:hAnsiTheme="minorHAnsi" w:cstheme="minorHAnsi"/>
          <w:sz w:val="22"/>
          <w:szCs w:val="22"/>
        </w:rPr>
        <w:t xml:space="preserve">. </w:t>
      </w:r>
      <w:r w:rsidRPr="004B0808">
        <w:rPr>
          <w:rStyle w:val="citation-981"/>
          <w:rFonts w:asciiTheme="minorHAnsi" w:hAnsiTheme="minorHAnsi" w:cstheme="minorHAnsi"/>
          <w:sz w:val="22"/>
          <w:szCs w:val="22"/>
        </w:rPr>
        <w:t>Financé par le CAFI, l'Union Européenne (UE) et l'Agence Française de Développement (AFD),</w:t>
      </w:r>
      <w:r w:rsidRPr="004B0808">
        <w:rPr>
          <w:rStyle w:val="citation-980"/>
          <w:rFonts w:asciiTheme="minorHAnsi" w:hAnsiTheme="minorHAnsi" w:cstheme="minorHAnsi"/>
          <w:sz w:val="22"/>
          <w:szCs w:val="22"/>
        </w:rPr>
        <w:t xml:space="preserve"> le KOPEKOBA a pour objectif général de réaliser des investissements pilotes visant à contribuer à la diversification de l'économie nationale et à l'aménagement durable des territoires ruraux</w:t>
      </w:r>
      <w:r w:rsidRPr="004B0808">
        <w:rPr>
          <w:rFonts w:asciiTheme="minorHAnsi" w:hAnsiTheme="minorHAnsi" w:cstheme="minorHAnsi"/>
          <w:sz w:val="22"/>
          <w:szCs w:val="22"/>
        </w:rPr>
        <w:t>.</w:t>
      </w:r>
    </w:p>
    <w:p w14:paraId="6262E977" w14:textId="47BB87B4" w:rsidR="0007313D" w:rsidRPr="004B0808" w:rsidRDefault="0007313D" w:rsidP="00A453DB">
      <w:pPr>
        <w:pStyle w:val="NormalWeb"/>
        <w:jc w:val="both"/>
        <w:rPr>
          <w:rFonts w:asciiTheme="minorHAnsi" w:hAnsiTheme="minorHAnsi" w:cstheme="minorHAnsi"/>
          <w:sz w:val="22"/>
          <w:szCs w:val="22"/>
        </w:rPr>
      </w:pPr>
      <w:r w:rsidRPr="004B0808">
        <w:rPr>
          <w:rFonts w:asciiTheme="minorHAnsi" w:hAnsiTheme="minorHAnsi" w:cstheme="minorHAnsi"/>
          <w:sz w:val="22"/>
          <w:szCs w:val="22"/>
        </w:rPr>
        <w:t>Expertise France,</w:t>
      </w:r>
      <w:r w:rsidR="00A80362">
        <w:rPr>
          <w:rFonts w:asciiTheme="minorHAnsi" w:hAnsiTheme="minorHAnsi" w:cstheme="minorHAnsi"/>
          <w:sz w:val="22"/>
          <w:szCs w:val="22"/>
        </w:rPr>
        <w:t xml:space="preserve"> qui a mis en place une assistance technique en appui au Programme,</w:t>
      </w:r>
      <w:r w:rsidRPr="004B0808">
        <w:rPr>
          <w:rFonts w:asciiTheme="minorHAnsi" w:hAnsiTheme="minorHAnsi" w:cstheme="minorHAnsi"/>
          <w:sz w:val="22"/>
          <w:szCs w:val="22"/>
        </w:rPr>
        <w:t xml:space="preserve"> agit en tant qu'autorité contractante pour la présente étude. Celle-ci s'inscrit directement dans la </w:t>
      </w:r>
      <w:r w:rsidRPr="004B0808">
        <w:rPr>
          <w:rFonts w:asciiTheme="minorHAnsi" w:hAnsiTheme="minorHAnsi" w:cstheme="minorHAnsi"/>
          <w:bCs/>
          <w:sz w:val="22"/>
          <w:szCs w:val="22"/>
        </w:rPr>
        <w:t>Phase préparatoire du programme KOPEKOBA</w:t>
      </w:r>
      <w:r w:rsidRPr="004B0808">
        <w:rPr>
          <w:rFonts w:asciiTheme="minorHAnsi" w:hAnsiTheme="minorHAnsi" w:cstheme="minorHAnsi"/>
          <w:sz w:val="22"/>
          <w:szCs w:val="22"/>
        </w:rPr>
        <w:t xml:space="preserve">, telle que définie dans son document de programme (PRODOC). </w:t>
      </w:r>
      <w:r w:rsidRPr="004B0808">
        <w:rPr>
          <w:rStyle w:val="citation-979"/>
          <w:rFonts w:asciiTheme="minorHAnsi" w:hAnsiTheme="minorHAnsi" w:cstheme="minorHAnsi"/>
          <w:sz w:val="22"/>
          <w:szCs w:val="22"/>
        </w:rPr>
        <w:t xml:space="preserve">Cette phase prévoit explicitement la conduite d'une « </w:t>
      </w:r>
      <w:r w:rsidRPr="004B0808">
        <w:rPr>
          <w:rStyle w:val="citation-979"/>
          <w:rFonts w:asciiTheme="minorHAnsi" w:hAnsiTheme="minorHAnsi" w:cstheme="minorHAnsi"/>
          <w:b/>
          <w:bCs/>
          <w:sz w:val="22"/>
          <w:szCs w:val="22"/>
        </w:rPr>
        <w:t>analyse organisationnelle, humaine et financière des services déconcentrés (DDA et DDEF)</w:t>
      </w:r>
      <w:r w:rsidRPr="004B0808">
        <w:rPr>
          <w:rStyle w:val="citation-979"/>
          <w:rFonts w:asciiTheme="minorHAnsi" w:hAnsiTheme="minorHAnsi" w:cstheme="minorHAnsi"/>
          <w:sz w:val="22"/>
          <w:szCs w:val="22"/>
        </w:rPr>
        <w:t xml:space="preserve"> »</w:t>
      </w:r>
      <w:r w:rsidRPr="004B0808">
        <w:rPr>
          <w:rFonts w:asciiTheme="minorHAnsi" w:hAnsiTheme="minorHAnsi" w:cstheme="minorHAnsi"/>
          <w:sz w:val="22"/>
          <w:szCs w:val="22"/>
        </w:rPr>
        <w:t xml:space="preserve">. </w:t>
      </w:r>
      <w:r w:rsidR="00F96C65" w:rsidRPr="00F96C65">
        <w:rPr>
          <w:rFonts w:asciiTheme="minorHAnsi" w:hAnsiTheme="minorHAnsi" w:cstheme="minorHAnsi"/>
          <w:sz w:val="22"/>
          <w:szCs w:val="22"/>
        </w:rPr>
        <w:t>La</w:t>
      </w:r>
      <w:r w:rsidR="00F96C65">
        <w:rPr>
          <w:rFonts w:asciiTheme="minorHAnsi" w:hAnsiTheme="minorHAnsi" w:cstheme="minorHAnsi"/>
          <w:sz w:val="22"/>
          <w:szCs w:val="22"/>
        </w:rPr>
        <w:t xml:space="preserve"> réalisation de cette </w:t>
      </w:r>
      <w:r w:rsidR="00F96C65" w:rsidRPr="00F96C65">
        <w:rPr>
          <w:rFonts w:asciiTheme="minorHAnsi" w:hAnsiTheme="minorHAnsi" w:cstheme="minorHAnsi"/>
          <w:sz w:val="22"/>
          <w:szCs w:val="22"/>
        </w:rPr>
        <w:t>étude est particulièrement opportune à ce stade du programme, car el</w:t>
      </w:r>
      <w:r w:rsidR="00A80362">
        <w:rPr>
          <w:rFonts w:asciiTheme="minorHAnsi" w:hAnsiTheme="minorHAnsi" w:cstheme="minorHAnsi"/>
          <w:sz w:val="22"/>
          <w:szCs w:val="22"/>
        </w:rPr>
        <w:t xml:space="preserve">le conditionne </w:t>
      </w:r>
      <w:r w:rsidR="00F96C65" w:rsidRPr="00F96C65">
        <w:rPr>
          <w:rFonts w:asciiTheme="minorHAnsi" w:hAnsiTheme="minorHAnsi" w:cstheme="minorHAnsi"/>
          <w:sz w:val="22"/>
          <w:szCs w:val="22"/>
        </w:rPr>
        <w:t>l’efficacité des</w:t>
      </w:r>
      <w:r w:rsidR="00A80362">
        <w:rPr>
          <w:rFonts w:asciiTheme="minorHAnsi" w:hAnsiTheme="minorHAnsi" w:cstheme="minorHAnsi"/>
          <w:sz w:val="22"/>
          <w:szCs w:val="22"/>
        </w:rPr>
        <w:t xml:space="preserve"> appuis apportés par ces institutions aux</w:t>
      </w:r>
      <w:r w:rsidR="00F96C65" w:rsidRPr="00F96C65">
        <w:rPr>
          <w:rFonts w:asciiTheme="minorHAnsi" w:hAnsiTheme="minorHAnsi" w:cstheme="minorHAnsi"/>
          <w:sz w:val="22"/>
          <w:szCs w:val="22"/>
        </w:rPr>
        <w:t xml:space="preserve"> investissements majeurs à venir.</w:t>
      </w:r>
    </w:p>
    <w:p w14:paraId="2AF09830" w14:textId="0A102E22" w:rsidR="00F96C65" w:rsidRDefault="00E61F6C" w:rsidP="00A453DB">
      <w:pPr>
        <w:pStyle w:val="NormalWeb"/>
        <w:jc w:val="both"/>
        <w:rPr>
          <w:rFonts w:asciiTheme="minorHAnsi" w:hAnsiTheme="minorHAnsi" w:cstheme="minorHAnsi"/>
          <w:sz w:val="22"/>
          <w:szCs w:val="22"/>
        </w:rPr>
      </w:pPr>
      <w:r w:rsidRPr="00E61F6C">
        <w:rPr>
          <w:rStyle w:val="citation-977"/>
          <w:rFonts w:asciiTheme="minorHAnsi" w:hAnsiTheme="minorHAnsi" w:cstheme="minorHAnsi"/>
          <w:sz w:val="22"/>
          <w:szCs w:val="22"/>
        </w:rPr>
        <w:t>La justification de cette mission d’étude repose sur un constat largemen</w:t>
      </w:r>
      <w:r w:rsidR="00A80362">
        <w:rPr>
          <w:rStyle w:val="citation-977"/>
          <w:rFonts w:asciiTheme="minorHAnsi" w:hAnsiTheme="minorHAnsi" w:cstheme="minorHAnsi"/>
          <w:sz w:val="22"/>
          <w:szCs w:val="22"/>
        </w:rPr>
        <w:t xml:space="preserve">t documenté dans le PRODOC : </w:t>
      </w:r>
      <w:r w:rsidRPr="00E61F6C">
        <w:rPr>
          <w:rStyle w:val="citation-977"/>
          <w:rFonts w:asciiTheme="minorHAnsi" w:hAnsiTheme="minorHAnsi" w:cstheme="minorHAnsi"/>
          <w:sz w:val="22"/>
          <w:szCs w:val="22"/>
        </w:rPr>
        <w:t>Les Directions Départementales de l’Agriculture (DDA) et de l’Économie Forestière (DDEF) rencontrent aujourd’hui des difficultés importantes, liées notamment aux ressources humaines limitées et à des moyens matériels insuffisants (locaux, équipements, logistique). Ces contraintes constituent un défi structurel et un risque pour la pérennité des actions du programme KOPEKOBA.</w:t>
      </w:r>
      <w:r>
        <w:rPr>
          <w:rStyle w:val="citation-977"/>
          <w:rFonts w:asciiTheme="minorHAnsi" w:hAnsiTheme="minorHAnsi" w:cstheme="minorHAnsi"/>
          <w:sz w:val="22"/>
          <w:szCs w:val="22"/>
        </w:rPr>
        <w:t xml:space="preserve"> </w:t>
      </w:r>
      <w:r w:rsidR="00F96C65" w:rsidRPr="00F96C65">
        <w:rPr>
          <w:rFonts w:asciiTheme="minorHAnsi" w:hAnsiTheme="minorHAnsi" w:cstheme="minorHAnsi"/>
          <w:sz w:val="22"/>
          <w:szCs w:val="22"/>
        </w:rPr>
        <w:t>L’ambition n’est pas de renforcer pour le principe, mais de rendre ces structures aptes à assurer le suivi et le conseil aux opérateurs agricoles et forestiers appuyés par le programme, tout en s’appropriant elles-mêmes les pratiques promues en matière d’</w:t>
      </w:r>
      <w:r w:rsidR="00F96C65">
        <w:rPr>
          <w:rFonts w:asciiTheme="minorHAnsi" w:hAnsiTheme="minorHAnsi" w:cstheme="minorHAnsi"/>
          <w:sz w:val="22"/>
          <w:szCs w:val="22"/>
        </w:rPr>
        <w:t>Agriculture Intelligente face au Climat (</w:t>
      </w:r>
      <w:r w:rsidR="00F96C65" w:rsidRPr="00F96C65">
        <w:rPr>
          <w:rFonts w:asciiTheme="minorHAnsi" w:hAnsiTheme="minorHAnsi" w:cstheme="minorHAnsi"/>
          <w:sz w:val="22"/>
          <w:szCs w:val="22"/>
        </w:rPr>
        <w:t>AIC</w:t>
      </w:r>
      <w:r w:rsidR="00F96C65">
        <w:rPr>
          <w:rFonts w:asciiTheme="minorHAnsi" w:hAnsiTheme="minorHAnsi" w:cstheme="minorHAnsi"/>
          <w:sz w:val="22"/>
          <w:szCs w:val="22"/>
        </w:rPr>
        <w:t>)</w:t>
      </w:r>
      <w:r w:rsidR="00A80362">
        <w:rPr>
          <w:rFonts w:asciiTheme="minorHAnsi" w:hAnsiTheme="minorHAnsi" w:cstheme="minorHAnsi"/>
          <w:sz w:val="22"/>
          <w:szCs w:val="22"/>
        </w:rPr>
        <w:t xml:space="preserve"> et d’Agriculture Zéro-Déforestation (AZD</w:t>
      </w:r>
      <w:r w:rsidR="00F96C65" w:rsidRPr="00F96C65">
        <w:rPr>
          <w:rFonts w:asciiTheme="minorHAnsi" w:hAnsiTheme="minorHAnsi" w:cstheme="minorHAnsi"/>
          <w:sz w:val="22"/>
          <w:szCs w:val="22"/>
        </w:rPr>
        <w:t>).</w:t>
      </w:r>
    </w:p>
    <w:p w14:paraId="4555FBE6" w14:textId="77777777" w:rsidR="00E61F6C" w:rsidRDefault="00E61F6C">
      <w:pPr>
        <w:rPr>
          <w:rFonts w:asciiTheme="minorHAnsi" w:hAnsiTheme="minorHAnsi" w:cstheme="minorHAnsi"/>
          <w:sz w:val="22"/>
          <w:szCs w:val="22"/>
        </w:rPr>
      </w:pPr>
      <w:r>
        <w:rPr>
          <w:rFonts w:asciiTheme="minorHAnsi" w:hAnsiTheme="minorHAnsi" w:cstheme="minorHAnsi"/>
          <w:sz w:val="22"/>
          <w:szCs w:val="22"/>
        </w:rPr>
        <w:br w:type="page"/>
      </w:r>
    </w:p>
    <w:p w14:paraId="2A0FB2FE" w14:textId="2901E31C" w:rsidR="0007313D" w:rsidRPr="004B0808" w:rsidRDefault="0007313D" w:rsidP="00A453DB">
      <w:pPr>
        <w:pStyle w:val="NormalWeb"/>
        <w:jc w:val="both"/>
        <w:rPr>
          <w:rFonts w:asciiTheme="minorHAnsi" w:hAnsiTheme="minorHAnsi" w:cstheme="minorHAnsi"/>
          <w:sz w:val="22"/>
          <w:szCs w:val="22"/>
        </w:rPr>
      </w:pPr>
      <w:r w:rsidRPr="004B0808">
        <w:rPr>
          <w:rStyle w:val="citation-973"/>
          <w:rFonts w:asciiTheme="minorHAnsi" w:hAnsiTheme="minorHAnsi" w:cstheme="minorHAnsi"/>
          <w:sz w:val="22"/>
          <w:szCs w:val="22"/>
        </w:rPr>
        <w:lastRenderedPageBreak/>
        <w:t xml:space="preserve">Cette mission d'étude est une étape fondatrice et indispensable pour l'atteinte du </w:t>
      </w:r>
      <w:r w:rsidRPr="004B0808">
        <w:rPr>
          <w:rStyle w:val="citation-973"/>
          <w:rFonts w:asciiTheme="minorHAnsi" w:hAnsiTheme="minorHAnsi" w:cstheme="minorHAnsi"/>
          <w:bCs/>
          <w:sz w:val="22"/>
          <w:szCs w:val="22"/>
        </w:rPr>
        <w:t>Résultat 4 du KOPEKOBA :</w:t>
      </w:r>
      <w:r w:rsidRPr="004B0808">
        <w:rPr>
          <w:rStyle w:val="citation-973"/>
          <w:rFonts w:asciiTheme="minorHAnsi" w:hAnsiTheme="minorHAnsi" w:cstheme="minorHAnsi"/>
          <w:b/>
          <w:bCs/>
          <w:sz w:val="22"/>
          <w:szCs w:val="22"/>
        </w:rPr>
        <w:t xml:space="preserve"> </w:t>
      </w:r>
      <w:r w:rsidRPr="004B0808">
        <w:rPr>
          <w:rStyle w:val="citation-973"/>
          <w:rFonts w:asciiTheme="minorHAnsi" w:hAnsiTheme="minorHAnsi" w:cstheme="minorHAnsi"/>
          <w:bCs/>
          <w:sz w:val="22"/>
          <w:szCs w:val="22"/>
        </w:rPr>
        <w:t xml:space="preserve">« Des mécanismes de suivi-évaluation permettent de suivre les résultats des projets financés par le </w:t>
      </w:r>
      <w:r w:rsidR="00A453DB" w:rsidRPr="004B0808">
        <w:rPr>
          <w:rStyle w:val="citation-973"/>
          <w:rFonts w:asciiTheme="minorHAnsi" w:hAnsiTheme="minorHAnsi" w:cstheme="minorHAnsi"/>
          <w:bCs/>
          <w:sz w:val="22"/>
          <w:szCs w:val="22"/>
        </w:rPr>
        <w:t>PI-</w:t>
      </w:r>
      <w:r w:rsidRPr="004B0808">
        <w:rPr>
          <w:rStyle w:val="citation-973"/>
          <w:rFonts w:asciiTheme="minorHAnsi" w:hAnsiTheme="minorHAnsi" w:cstheme="minorHAnsi"/>
          <w:bCs/>
          <w:sz w:val="22"/>
          <w:szCs w:val="22"/>
        </w:rPr>
        <w:t xml:space="preserve">PUDT et d'orienter le développement futur de </w:t>
      </w:r>
      <w:r w:rsidR="00E61F6C" w:rsidRPr="004B0808">
        <w:rPr>
          <w:rStyle w:val="citation-973"/>
          <w:rFonts w:asciiTheme="minorHAnsi" w:hAnsiTheme="minorHAnsi" w:cstheme="minorHAnsi"/>
          <w:bCs/>
          <w:sz w:val="22"/>
          <w:szCs w:val="22"/>
        </w:rPr>
        <w:t>l’</w:t>
      </w:r>
      <w:r w:rsidR="00E61F6C">
        <w:rPr>
          <w:rStyle w:val="citation-973"/>
          <w:rFonts w:asciiTheme="minorHAnsi" w:hAnsiTheme="minorHAnsi" w:cstheme="minorHAnsi"/>
          <w:bCs/>
          <w:sz w:val="22"/>
          <w:szCs w:val="22"/>
        </w:rPr>
        <w:t xml:space="preserve">agriculture intelligente face au climat </w:t>
      </w:r>
      <w:r w:rsidRPr="004B0808">
        <w:rPr>
          <w:rStyle w:val="citation-973"/>
          <w:rFonts w:asciiTheme="minorHAnsi" w:hAnsiTheme="minorHAnsi" w:cstheme="minorHAnsi"/>
          <w:bCs/>
          <w:sz w:val="22"/>
          <w:szCs w:val="22"/>
        </w:rPr>
        <w:t xml:space="preserve">et </w:t>
      </w:r>
      <w:r w:rsidR="00E61F6C">
        <w:rPr>
          <w:rStyle w:val="citation-973"/>
          <w:rFonts w:asciiTheme="minorHAnsi" w:hAnsiTheme="minorHAnsi" w:cstheme="minorHAnsi"/>
          <w:bCs/>
          <w:sz w:val="22"/>
          <w:szCs w:val="22"/>
        </w:rPr>
        <w:t>de l’</w:t>
      </w:r>
      <w:r w:rsidRPr="004B0808">
        <w:rPr>
          <w:rStyle w:val="citation-973"/>
          <w:rFonts w:asciiTheme="minorHAnsi" w:hAnsiTheme="minorHAnsi" w:cstheme="minorHAnsi"/>
          <w:bCs/>
          <w:sz w:val="22"/>
          <w:szCs w:val="22"/>
        </w:rPr>
        <w:t>agriculture zéro-déforestation vers les pratiques les plus performantes »</w:t>
      </w:r>
      <w:r w:rsidRPr="004B0808">
        <w:rPr>
          <w:rFonts w:asciiTheme="minorHAnsi" w:hAnsiTheme="minorHAnsi" w:cstheme="minorHAnsi"/>
          <w:sz w:val="22"/>
          <w:szCs w:val="22"/>
        </w:rPr>
        <w:t xml:space="preserve">. </w:t>
      </w:r>
      <w:r w:rsidRPr="004B0808">
        <w:rPr>
          <w:rStyle w:val="citation-972"/>
          <w:rFonts w:asciiTheme="minorHAnsi" w:hAnsiTheme="minorHAnsi" w:cstheme="minorHAnsi"/>
          <w:sz w:val="22"/>
          <w:szCs w:val="22"/>
        </w:rPr>
        <w:t xml:space="preserve">Elle vise en particulier à rendre possible la réalisation du </w:t>
      </w:r>
      <w:r w:rsidRPr="004B0808">
        <w:rPr>
          <w:rStyle w:val="citation-972"/>
          <w:rFonts w:asciiTheme="minorHAnsi" w:hAnsiTheme="minorHAnsi" w:cstheme="minorHAnsi"/>
          <w:bCs/>
          <w:sz w:val="22"/>
          <w:szCs w:val="22"/>
        </w:rPr>
        <w:t>Produit 4.1</w:t>
      </w:r>
      <w:r w:rsidR="004D4F3B" w:rsidRPr="004B0808">
        <w:rPr>
          <w:rStyle w:val="Appelnotedebasdep"/>
          <w:rFonts w:asciiTheme="minorHAnsi" w:hAnsiTheme="minorHAnsi" w:cstheme="minorHAnsi"/>
          <w:b/>
          <w:bCs/>
          <w:sz w:val="22"/>
          <w:szCs w:val="22"/>
        </w:rPr>
        <w:footnoteReference w:id="1"/>
      </w:r>
      <w:r w:rsidRPr="004B0808">
        <w:rPr>
          <w:rStyle w:val="citation-972"/>
          <w:rFonts w:asciiTheme="minorHAnsi" w:hAnsiTheme="minorHAnsi" w:cstheme="minorHAnsi"/>
          <w:sz w:val="22"/>
          <w:szCs w:val="22"/>
        </w:rPr>
        <w:t xml:space="preserve"> </w:t>
      </w:r>
      <w:r w:rsidR="004D4F3B" w:rsidRPr="004B0808">
        <w:rPr>
          <w:rStyle w:val="citation-971"/>
          <w:rFonts w:asciiTheme="minorHAnsi" w:hAnsiTheme="minorHAnsi" w:cstheme="minorHAnsi"/>
          <w:sz w:val="22"/>
          <w:szCs w:val="22"/>
        </w:rPr>
        <w:t>et à leur donner les moyens d'assurer le</w:t>
      </w:r>
      <w:r w:rsidR="004D4F3B" w:rsidRPr="004B0808">
        <w:rPr>
          <w:rStyle w:val="citation-971"/>
          <w:rFonts w:asciiTheme="minorHAnsi" w:hAnsiTheme="minorHAnsi" w:cstheme="minorHAnsi"/>
          <w:b/>
          <w:bCs/>
          <w:sz w:val="22"/>
          <w:szCs w:val="22"/>
        </w:rPr>
        <w:t xml:space="preserve"> </w:t>
      </w:r>
      <w:r w:rsidRPr="004B0808">
        <w:rPr>
          <w:rStyle w:val="citation-971"/>
          <w:rFonts w:asciiTheme="minorHAnsi" w:hAnsiTheme="minorHAnsi" w:cstheme="minorHAnsi"/>
          <w:bCs/>
          <w:sz w:val="22"/>
          <w:szCs w:val="22"/>
        </w:rPr>
        <w:t>Produit 4.2</w:t>
      </w:r>
      <w:r w:rsidR="004D4F3B" w:rsidRPr="004B0808">
        <w:rPr>
          <w:rStyle w:val="Appelnotedebasdep"/>
          <w:rFonts w:asciiTheme="minorHAnsi" w:hAnsiTheme="minorHAnsi" w:cstheme="minorHAnsi"/>
          <w:b/>
          <w:bCs/>
          <w:sz w:val="22"/>
          <w:szCs w:val="22"/>
        </w:rPr>
        <w:footnoteReference w:id="2"/>
      </w:r>
      <w:r w:rsidR="004D4F3B" w:rsidRPr="004B0808">
        <w:rPr>
          <w:rStyle w:val="citation-971"/>
          <w:rFonts w:asciiTheme="minorHAnsi" w:hAnsiTheme="minorHAnsi" w:cstheme="minorHAnsi"/>
          <w:sz w:val="22"/>
          <w:szCs w:val="22"/>
        </w:rPr>
        <w:t>.</w:t>
      </w:r>
    </w:p>
    <w:p w14:paraId="74DB1BC9" w14:textId="4B56FABB" w:rsidR="0007313D" w:rsidRPr="004B0808" w:rsidRDefault="0007313D" w:rsidP="00A453DB">
      <w:pPr>
        <w:pStyle w:val="NormalWeb"/>
        <w:jc w:val="both"/>
        <w:rPr>
          <w:rFonts w:asciiTheme="minorHAnsi" w:hAnsiTheme="minorHAnsi" w:cstheme="minorHAnsi"/>
          <w:sz w:val="22"/>
          <w:szCs w:val="22"/>
        </w:rPr>
      </w:pPr>
      <w:r w:rsidRPr="004B0808">
        <w:rPr>
          <w:rFonts w:asciiTheme="minorHAnsi" w:hAnsiTheme="minorHAnsi" w:cstheme="minorHAnsi"/>
          <w:sz w:val="22"/>
          <w:szCs w:val="22"/>
        </w:rPr>
        <w:t xml:space="preserve">Enfin, le diagnostic des capacités serait incomplet </w:t>
      </w:r>
      <w:r w:rsidR="00A80362" w:rsidRPr="00A80362">
        <w:rPr>
          <w:rFonts w:asciiTheme="minorHAnsi" w:hAnsiTheme="minorHAnsi" w:cstheme="minorHAnsi"/>
          <w:sz w:val="22"/>
          <w:szCs w:val="22"/>
        </w:rPr>
        <w:t>sans prendre en compte la cause profonde de cette situation</w:t>
      </w:r>
      <w:r w:rsidR="00A80362">
        <w:rPr>
          <w:rFonts w:asciiTheme="minorHAnsi" w:hAnsiTheme="minorHAnsi" w:cstheme="minorHAnsi"/>
          <w:sz w:val="22"/>
          <w:szCs w:val="22"/>
        </w:rPr>
        <w:t xml:space="preserve"> </w:t>
      </w:r>
      <w:r w:rsidRPr="004B0808">
        <w:rPr>
          <w:rFonts w:asciiTheme="minorHAnsi" w:hAnsiTheme="minorHAnsi" w:cstheme="minorHAnsi"/>
          <w:sz w:val="22"/>
          <w:szCs w:val="22"/>
        </w:rPr>
        <w:t xml:space="preserve">: le sous-financement chronique de leur fonctionnement. </w:t>
      </w:r>
      <w:r w:rsidR="00A80362" w:rsidRPr="00A80362">
        <w:rPr>
          <w:rFonts w:asciiTheme="minorHAnsi" w:hAnsiTheme="minorHAnsi" w:cstheme="minorHAnsi"/>
          <w:sz w:val="22"/>
          <w:szCs w:val="22"/>
        </w:rPr>
        <w:t>Le PRODOC constate que les budgets alloués aux services déconcentrés restent insuffisants et connaissent des délais dans leur mise à disposition.</w:t>
      </w:r>
      <w:r w:rsidR="00A80362">
        <w:rPr>
          <w:rFonts w:asciiTheme="minorHAnsi" w:hAnsiTheme="minorHAnsi" w:cstheme="minorHAnsi"/>
          <w:sz w:val="22"/>
          <w:szCs w:val="22"/>
        </w:rPr>
        <w:t xml:space="preserve"> </w:t>
      </w:r>
      <w:r w:rsidRPr="004B0808">
        <w:rPr>
          <w:rFonts w:asciiTheme="minorHAnsi" w:hAnsiTheme="minorHAnsi" w:cstheme="minorHAnsi"/>
          <w:sz w:val="22"/>
          <w:szCs w:val="22"/>
        </w:rPr>
        <w:t xml:space="preserve">Par conséquent, pour garantir la durabilité des actions qui seront proposées, la présente mission d'étude intègre de manière indissociable la </w:t>
      </w:r>
      <w:r w:rsidRPr="004B0808">
        <w:rPr>
          <w:rFonts w:asciiTheme="minorHAnsi" w:hAnsiTheme="minorHAnsi" w:cstheme="minorHAnsi"/>
          <w:b/>
          <w:bCs/>
          <w:sz w:val="22"/>
          <w:szCs w:val="22"/>
        </w:rPr>
        <w:t xml:space="preserve">conception d'une proposition </w:t>
      </w:r>
      <w:r w:rsidR="00A80362">
        <w:rPr>
          <w:rFonts w:asciiTheme="minorHAnsi" w:hAnsiTheme="minorHAnsi" w:cstheme="minorHAnsi"/>
          <w:b/>
          <w:bCs/>
          <w:sz w:val="22"/>
          <w:szCs w:val="22"/>
        </w:rPr>
        <w:t>de</w:t>
      </w:r>
      <w:r w:rsidRPr="004B0808">
        <w:rPr>
          <w:rFonts w:asciiTheme="minorHAnsi" w:hAnsiTheme="minorHAnsi" w:cstheme="minorHAnsi"/>
          <w:b/>
          <w:bCs/>
          <w:sz w:val="22"/>
          <w:szCs w:val="22"/>
        </w:rPr>
        <w:t xml:space="preserve"> circuit de financement opérationnel et pérenne</w:t>
      </w:r>
      <w:r w:rsidRPr="004B0808">
        <w:rPr>
          <w:rFonts w:asciiTheme="minorHAnsi" w:hAnsiTheme="minorHAnsi" w:cstheme="minorHAnsi"/>
          <w:sz w:val="22"/>
          <w:szCs w:val="22"/>
        </w:rPr>
        <w:t>, afin de fournir une solution complète et intégrée aux défis identifiés.</w:t>
      </w:r>
    </w:p>
    <w:p w14:paraId="5BDC986F" w14:textId="77777777" w:rsidR="00CB7AA1" w:rsidRPr="004B0808" w:rsidRDefault="00CB7AA1" w:rsidP="00CB7AA1">
      <w:pPr>
        <w:jc w:val="both"/>
        <w:rPr>
          <w:rFonts w:asciiTheme="minorHAnsi" w:hAnsiTheme="minorHAnsi" w:cstheme="minorHAnsi"/>
          <w:sz w:val="22"/>
          <w:szCs w:val="22"/>
        </w:rPr>
      </w:pPr>
    </w:p>
    <w:p w14:paraId="38D0CCF7" w14:textId="77777777" w:rsidR="001D27F6" w:rsidRPr="004B0808" w:rsidRDefault="00965444" w:rsidP="00DB613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Objectifs et résultats poursuivis</w:t>
      </w:r>
    </w:p>
    <w:p w14:paraId="3D53F620" w14:textId="77777777" w:rsidR="001D27F6" w:rsidRPr="004B0808" w:rsidRDefault="001D27F6" w:rsidP="00C85939">
      <w:pPr>
        <w:jc w:val="both"/>
        <w:rPr>
          <w:rFonts w:asciiTheme="minorHAnsi" w:hAnsiTheme="minorHAnsi" w:cstheme="minorHAnsi"/>
          <w:sz w:val="22"/>
          <w:szCs w:val="22"/>
        </w:rPr>
      </w:pPr>
    </w:p>
    <w:p w14:paraId="5915EDA9" w14:textId="3AEBBDC1" w:rsidR="00475709" w:rsidRPr="004B0808" w:rsidRDefault="001D27F6" w:rsidP="00DB613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Objectif général</w:t>
      </w:r>
      <w:r w:rsidR="0076595C" w:rsidRPr="004B0808">
        <w:rPr>
          <w:rFonts w:asciiTheme="minorHAnsi" w:eastAsia="Arial Unicode MS" w:hAnsiTheme="minorHAnsi" w:cstheme="minorHAnsi"/>
          <w:b/>
          <w:sz w:val="22"/>
          <w:szCs w:val="22"/>
          <w:lang w:eastAsia="en-US"/>
        </w:rPr>
        <w:t xml:space="preserve"> </w:t>
      </w:r>
    </w:p>
    <w:p w14:paraId="4F5573BA" w14:textId="77777777" w:rsidR="00956817" w:rsidRPr="004B0808" w:rsidRDefault="00956817" w:rsidP="00D67A8F">
      <w:pPr>
        <w:jc w:val="both"/>
        <w:rPr>
          <w:rFonts w:asciiTheme="minorHAnsi" w:hAnsiTheme="minorHAnsi" w:cstheme="minorHAnsi"/>
          <w:sz w:val="22"/>
          <w:szCs w:val="22"/>
        </w:rPr>
      </w:pPr>
    </w:p>
    <w:p w14:paraId="5358480C" w14:textId="712FE5F1" w:rsidR="00956817" w:rsidRPr="004B0808" w:rsidRDefault="00A453DB" w:rsidP="00D67A8F">
      <w:pPr>
        <w:jc w:val="both"/>
        <w:rPr>
          <w:rFonts w:asciiTheme="minorHAnsi" w:hAnsiTheme="minorHAnsi" w:cstheme="minorHAnsi"/>
          <w:sz w:val="22"/>
          <w:szCs w:val="22"/>
        </w:rPr>
      </w:pPr>
      <w:r w:rsidRPr="004B0808">
        <w:rPr>
          <w:rFonts w:asciiTheme="minorHAnsi" w:hAnsiTheme="minorHAnsi" w:cstheme="minorHAnsi"/>
          <w:sz w:val="22"/>
          <w:szCs w:val="22"/>
        </w:rPr>
        <w:t xml:space="preserve">L'objectif général de la présente </w:t>
      </w:r>
      <w:r w:rsidR="00A80362">
        <w:rPr>
          <w:rFonts w:asciiTheme="minorHAnsi" w:hAnsiTheme="minorHAnsi" w:cstheme="minorHAnsi"/>
          <w:sz w:val="22"/>
          <w:szCs w:val="22"/>
        </w:rPr>
        <w:t>étude</w:t>
      </w:r>
      <w:r w:rsidRPr="004B0808">
        <w:rPr>
          <w:rFonts w:asciiTheme="minorHAnsi" w:hAnsiTheme="minorHAnsi" w:cstheme="minorHAnsi"/>
          <w:sz w:val="22"/>
          <w:szCs w:val="22"/>
        </w:rPr>
        <w:t xml:space="preserve"> </w:t>
      </w:r>
      <w:r w:rsidR="00A80362" w:rsidRPr="00A80362">
        <w:rPr>
          <w:rFonts w:asciiTheme="minorHAnsi" w:hAnsiTheme="minorHAnsi" w:cstheme="minorHAnsi"/>
          <w:sz w:val="22"/>
          <w:szCs w:val="22"/>
        </w:rPr>
        <w:t>est de fournir</w:t>
      </w:r>
      <w:r w:rsidR="00866965">
        <w:rPr>
          <w:rFonts w:asciiTheme="minorHAnsi" w:hAnsiTheme="minorHAnsi" w:cstheme="minorHAnsi"/>
          <w:sz w:val="22"/>
          <w:szCs w:val="22"/>
        </w:rPr>
        <w:t>,</w:t>
      </w:r>
      <w:r w:rsidR="00A80362" w:rsidRPr="00A80362">
        <w:rPr>
          <w:rFonts w:asciiTheme="minorHAnsi" w:hAnsiTheme="minorHAnsi" w:cstheme="minorHAnsi"/>
          <w:sz w:val="22"/>
          <w:szCs w:val="22"/>
        </w:rPr>
        <w:t xml:space="preserve"> au programme KOPEKOBA et aux ministères techniques (MAEP, MEF)</w:t>
      </w:r>
      <w:r w:rsidR="00866965">
        <w:rPr>
          <w:rFonts w:asciiTheme="minorHAnsi" w:hAnsiTheme="minorHAnsi" w:cstheme="minorHAnsi"/>
          <w:sz w:val="22"/>
          <w:szCs w:val="22"/>
        </w:rPr>
        <w:t>,</w:t>
      </w:r>
      <w:r w:rsidR="00A80362" w:rsidRPr="00A80362">
        <w:rPr>
          <w:rFonts w:asciiTheme="minorHAnsi" w:hAnsiTheme="minorHAnsi" w:cstheme="minorHAnsi"/>
          <w:sz w:val="22"/>
          <w:szCs w:val="22"/>
        </w:rPr>
        <w:t xml:space="preserve"> un </w:t>
      </w:r>
      <w:r w:rsidR="00A80362" w:rsidRPr="00732040">
        <w:rPr>
          <w:rFonts w:asciiTheme="minorHAnsi" w:hAnsiTheme="minorHAnsi" w:cstheme="minorHAnsi"/>
          <w:b/>
          <w:sz w:val="22"/>
          <w:szCs w:val="22"/>
        </w:rPr>
        <w:t>diagnostic précis des capacités réelles de leurs Services Techniques Déconcentrés (STD)</w:t>
      </w:r>
      <w:r w:rsidR="00866965">
        <w:rPr>
          <w:rFonts w:asciiTheme="minorHAnsi" w:hAnsiTheme="minorHAnsi" w:cstheme="minorHAnsi"/>
          <w:b/>
          <w:sz w:val="22"/>
          <w:szCs w:val="22"/>
        </w:rPr>
        <w:t xml:space="preserve"> couvrant les territoires pilotes du KOPEKOBA</w:t>
      </w:r>
      <w:r w:rsidR="00A80362" w:rsidRPr="00732040">
        <w:rPr>
          <w:rFonts w:asciiTheme="minorHAnsi" w:hAnsiTheme="minorHAnsi" w:cstheme="minorHAnsi"/>
          <w:b/>
          <w:sz w:val="22"/>
          <w:szCs w:val="22"/>
        </w:rPr>
        <w:t>, ainsi qu’un plan d’action et une proposition de circuit de financement viables</w:t>
      </w:r>
      <w:r w:rsidR="00A80362" w:rsidRPr="00A80362">
        <w:rPr>
          <w:rFonts w:asciiTheme="minorHAnsi" w:hAnsiTheme="minorHAnsi" w:cstheme="minorHAnsi"/>
          <w:sz w:val="22"/>
          <w:szCs w:val="22"/>
        </w:rPr>
        <w:t>, afin</w:t>
      </w:r>
      <w:r w:rsidR="00732040">
        <w:rPr>
          <w:rFonts w:asciiTheme="minorHAnsi" w:hAnsiTheme="minorHAnsi" w:cstheme="minorHAnsi"/>
          <w:sz w:val="22"/>
          <w:szCs w:val="22"/>
        </w:rPr>
        <w:t xml:space="preserve"> de</w:t>
      </w:r>
      <w:r w:rsidR="00A80362">
        <w:rPr>
          <w:rFonts w:asciiTheme="minorHAnsi" w:hAnsiTheme="minorHAnsi" w:cstheme="minorHAnsi"/>
          <w:sz w:val="22"/>
          <w:szCs w:val="22"/>
        </w:rPr>
        <w:t xml:space="preserve"> </w:t>
      </w:r>
      <w:r w:rsidRPr="004B0808">
        <w:rPr>
          <w:rFonts w:asciiTheme="minorHAnsi" w:hAnsiTheme="minorHAnsi" w:cstheme="minorHAnsi"/>
          <w:sz w:val="22"/>
          <w:szCs w:val="22"/>
        </w:rPr>
        <w:t xml:space="preserve">les rendre aptes à assurer un appui-conseil efficace et un suivi rigoureux des projets et opérateurs financés par le </w:t>
      </w:r>
      <w:r w:rsidR="00866965">
        <w:rPr>
          <w:rFonts w:asciiTheme="minorHAnsi" w:hAnsiTheme="minorHAnsi" w:cstheme="minorHAnsi"/>
          <w:sz w:val="22"/>
          <w:szCs w:val="22"/>
        </w:rPr>
        <w:t>Programme</w:t>
      </w:r>
      <w:r w:rsidRPr="004B0808">
        <w:rPr>
          <w:rFonts w:asciiTheme="minorHAnsi" w:hAnsiTheme="minorHAnsi" w:cstheme="minorHAnsi"/>
          <w:sz w:val="22"/>
          <w:szCs w:val="22"/>
        </w:rPr>
        <w:t>.</w:t>
      </w:r>
    </w:p>
    <w:p w14:paraId="09B1B249" w14:textId="77777777" w:rsidR="00A453DB" w:rsidRPr="004B0808" w:rsidRDefault="00A453DB" w:rsidP="00D67A8F">
      <w:pPr>
        <w:jc w:val="both"/>
        <w:rPr>
          <w:rFonts w:asciiTheme="minorHAnsi" w:hAnsiTheme="minorHAnsi" w:cstheme="minorHAnsi"/>
          <w:sz w:val="22"/>
          <w:szCs w:val="22"/>
        </w:rPr>
      </w:pPr>
    </w:p>
    <w:p w14:paraId="003D337A" w14:textId="77777777" w:rsidR="001D27F6" w:rsidRPr="004B0808" w:rsidRDefault="001D27F6" w:rsidP="00DB613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Objectif</w:t>
      </w:r>
      <w:r w:rsidR="004F0DD7" w:rsidRPr="004B0808">
        <w:rPr>
          <w:rFonts w:asciiTheme="minorHAnsi" w:eastAsia="Arial Unicode MS" w:hAnsiTheme="minorHAnsi" w:cstheme="minorHAnsi"/>
          <w:b/>
          <w:sz w:val="22"/>
          <w:szCs w:val="22"/>
          <w:lang w:eastAsia="en-US"/>
        </w:rPr>
        <w:t>s</w:t>
      </w:r>
      <w:r w:rsidRPr="004B0808">
        <w:rPr>
          <w:rFonts w:asciiTheme="minorHAnsi" w:eastAsia="Arial Unicode MS" w:hAnsiTheme="minorHAnsi" w:cstheme="minorHAnsi"/>
          <w:b/>
          <w:sz w:val="22"/>
          <w:szCs w:val="22"/>
          <w:lang w:eastAsia="en-US"/>
        </w:rPr>
        <w:t xml:space="preserve"> spécifique</w:t>
      </w:r>
      <w:r w:rsidR="004F0DD7" w:rsidRPr="004B0808">
        <w:rPr>
          <w:rFonts w:asciiTheme="minorHAnsi" w:eastAsia="Arial Unicode MS" w:hAnsiTheme="minorHAnsi" w:cstheme="minorHAnsi"/>
          <w:b/>
          <w:sz w:val="22"/>
          <w:szCs w:val="22"/>
          <w:lang w:eastAsia="en-US"/>
        </w:rPr>
        <w:t>s</w:t>
      </w:r>
    </w:p>
    <w:p w14:paraId="02B6D1E6" w14:textId="6A37F66C" w:rsidR="00A453DB" w:rsidRPr="004B0808" w:rsidRDefault="00A453DB" w:rsidP="00673F67">
      <w:pPr>
        <w:pStyle w:val="NormalWeb"/>
        <w:rPr>
          <w:rFonts w:asciiTheme="minorHAnsi" w:hAnsiTheme="minorHAnsi" w:cstheme="minorHAnsi"/>
          <w:sz w:val="22"/>
          <w:szCs w:val="22"/>
        </w:rPr>
      </w:pPr>
      <w:r w:rsidRPr="004B0808">
        <w:rPr>
          <w:rFonts w:asciiTheme="minorHAnsi" w:hAnsiTheme="minorHAnsi" w:cstheme="minorHAnsi"/>
          <w:sz w:val="22"/>
          <w:szCs w:val="22"/>
        </w:rPr>
        <w:t xml:space="preserve">Pour atteindre cet objectif général, </w:t>
      </w:r>
      <w:r w:rsidR="00866965">
        <w:rPr>
          <w:rFonts w:asciiTheme="minorHAnsi" w:hAnsiTheme="minorHAnsi" w:cstheme="minorHAnsi"/>
          <w:sz w:val="22"/>
          <w:szCs w:val="22"/>
        </w:rPr>
        <w:t>l’étude</w:t>
      </w:r>
      <w:r w:rsidRPr="004B0808">
        <w:rPr>
          <w:rFonts w:asciiTheme="minorHAnsi" w:hAnsiTheme="minorHAnsi" w:cstheme="minorHAnsi"/>
          <w:sz w:val="22"/>
          <w:szCs w:val="22"/>
        </w:rPr>
        <w:t xml:space="preserve"> visera les quatre objectifs spécifiques suivants :</w:t>
      </w:r>
    </w:p>
    <w:p w14:paraId="3A9F25E5" w14:textId="77777777" w:rsidR="00A453DB" w:rsidRPr="004B0808" w:rsidRDefault="00A453DB" w:rsidP="00335B5B">
      <w:pPr>
        <w:pStyle w:val="NormalWeb"/>
        <w:numPr>
          <w:ilvl w:val="0"/>
          <w:numId w:val="7"/>
        </w:numPr>
        <w:spacing w:before="120" w:beforeAutospacing="0" w:after="12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OS1 :</w:t>
      </w:r>
      <w:r w:rsidRPr="004B0808">
        <w:rPr>
          <w:rFonts w:asciiTheme="minorHAnsi" w:hAnsiTheme="minorHAnsi" w:cstheme="minorHAnsi"/>
          <w:sz w:val="22"/>
          <w:szCs w:val="22"/>
        </w:rPr>
        <w:t xml:space="preserve"> Réaliser un diagnostic organisationnel, humain (effectifs, compétences), matériel et financier complet des DDA et des DDEF dans les départements et districts couverts par les territoires pilotes du programme.</w:t>
      </w:r>
    </w:p>
    <w:p w14:paraId="067D84A9" w14:textId="3DAA5A38" w:rsidR="00A453DB" w:rsidRPr="004B0808" w:rsidRDefault="00A453DB" w:rsidP="00335B5B">
      <w:pPr>
        <w:pStyle w:val="NormalWeb"/>
        <w:numPr>
          <w:ilvl w:val="0"/>
          <w:numId w:val="7"/>
        </w:numPr>
        <w:spacing w:before="120" w:beforeAutospacing="0" w:after="12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OS2 :</w:t>
      </w:r>
      <w:r w:rsidRPr="004B0808">
        <w:rPr>
          <w:rFonts w:asciiTheme="minorHAnsi" w:hAnsiTheme="minorHAnsi" w:cstheme="minorHAnsi"/>
          <w:sz w:val="22"/>
          <w:szCs w:val="22"/>
        </w:rPr>
        <w:t xml:space="preserve"> Évaluer l'adéquation entre les capacités actuelles des STD et les besoins spécifiques du programme KOPEKOBA en matière de suivi-évaluation des projets </w:t>
      </w:r>
      <w:r w:rsidR="004D4F3B" w:rsidRPr="004B0808">
        <w:rPr>
          <w:rFonts w:asciiTheme="minorHAnsi" w:hAnsiTheme="minorHAnsi" w:cstheme="minorHAnsi"/>
          <w:sz w:val="22"/>
          <w:szCs w:val="22"/>
        </w:rPr>
        <w:t>financé</w:t>
      </w:r>
      <w:r w:rsidR="005E503B" w:rsidRPr="004B0808">
        <w:rPr>
          <w:rFonts w:asciiTheme="minorHAnsi" w:hAnsiTheme="minorHAnsi" w:cstheme="minorHAnsi"/>
          <w:sz w:val="22"/>
          <w:szCs w:val="22"/>
        </w:rPr>
        <w:t>s via le</w:t>
      </w:r>
      <w:r w:rsidR="004D4F3B" w:rsidRPr="004B0808">
        <w:rPr>
          <w:rFonts w:asciiTheme="minorHAnsi" w:hAnsiTheme="minorHAnsi" w:cstheme="minorHAnsi"/>
          <w:sz w:val="22"/>
          <w:szCs w:val="22"/>
        </w:rPr>
        <w:t xml:space="preserve"> Produit </w:t>
      </w:r>
      <w:r w:rsidR="004D4F3B" w:rsidRPr="004B0808">
        <w:rPr>
          <w:rFonts w:asciiTheme="minorHAnsi" w:hAnsiTheme="minorHAnsi" w:cstheme="minorHAnsi"/>
          <w:b/>
          <w:sz w:val="22"/>
          <w:szCs w:val="22"/>
        </w:rPr>
        <w:t>2.2</w:t>
      </w:r>
      <w:r w:rsidR="004D4F3B" w:rsidRPr="004B0808">
        <w:rPr>
          <w:rStyle w:val="Appelnotedebasdep"/>
          <w:rFonts w:asciiTheme="minorHAnsi" w:hAnsiTheme="minorHAnsi" w:cstheme="minorHAnsi"/>
          <w:sz w:val="22"/>
          <w:szCs w:val="22"/>
        </w:rPr>
        <w:footnoteReference w:id="3"/>
      </w:r>
      <w:r w:rsidRPr="004B0808">
        <w:rPr>
          <w:rFonts w:asciiTheme="minorHAnsi" w:hAnsiTheme="minorHAnsi" w:cstheme="minorHAnsi"/>
          <w:sz w:val="22"/>
          <w:szCs w:val="22"/>
        </w:rPr>
        <w:t xml:space="preserve">, tel que requis pour la mise en œuvre des </w:t>
      </w:r>
      <w:r w:rsidRPr="004B0808">
        <w:rPr>
          <w:rFonts w:asciiTheme="minorHAnsi" w:hAnsiTheme="minorHAnsi" w:cstheme="minorHAnsi"/>
          <w:bCs/>
          <w:sz w:val="22"/>
          <w:szCs w:val="22"/>
        </w:rPr>
        <w:t>Produits</w:t>
      </w:r>
      <w:r w:rsidRPr="004B0808">
        <w:rPr>
          <w:rFonts w:asciiTheme="minorHAnsi" w:hAnsiTheme="minorHAnsi" w:cstheme="minorHAnsi"/>
          <w:b/>
          <w:bCs/>
          <w:sz w:val="22"/>
          <w:szCs w:val="22"/>
        </w:rPr>
        <w:t xml:space="preserve"> 4.1 et 4.2</w:t>
      </w:r>
      <w:r w:rsidRPr="004B0808">
        <w:rPr>
          <w:rFonts w:asciiTheme="minorHAnsi" w:hAnsiTheme="minorHAnsi" w:cstheme="minorHAnsi"/>
          <w:sz w:val="22"/>
          <w:szCs w:val="22"/>
        </w:rPr>
        <w:t xml:space="preserve"> du programme.</w:t>
      </w:r>
    </w:p>
    <w:p w14:paraId="1856EFEF" w14:textId="6F95B227" w:rsidR="00A453DB" w:rsidRPr="004B0808" w:rsidRDefault="00A453DB" w:rsidP="00335B5B">
      <w:pPr>
        <w:pStyle w:val="NormalWeb"/>
        <w:numPr>
          <w:ilvl w:val="0"/>
          <w:numId w:val="7"/>
        </w:numPr>
        <w:spacing w:before="120" w:beforeAutospacing="0" w:after="12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OS3 :</w:t>
      </w:r>
      <w:r w:rsidRPr="004B0808">
        <w:rPr>
          <w:rFonts w:asciiTheme="minorHAnsi" w:hAnsiTheme="minorHAnsi" w:cstheme="minorHAnsi"/>
          <w:sz w:val="22"/>
          <w:szCs w:val="22"/>
        </w:rPr>
        <w:t xml:space="preserve"> Concevoir et modéliser un ou plusieurs scénarios </w:t>
      </w:r>
      <w:r w:rsidR="00866965">
        <w:rPr>
          <w:rFonts w:asciiTheme="minorHAnsi" w:hAnsiTheme="minorHAnsi" w:cstheme="minorHAnsi"/>
          <w:sz w:val="22"/>
          <w:szCs w:val="22"/>
        </w:rPr>
        <w:t>de</w:t>
      </w:r>
      <w:r w:rsidRPr="004B0808">
        <w:rPr>
          <w:rFonts w:asciiTheme="minorHAnsi" w:hAnsiTheme="minorHAnsi" w:cstheme="minorHAnsi"/>
          <w:sz w:val="22"/>
          <w:szCs w:val="22"/>
        </w:rPr>
        <w:t xml:space="preserve"> </w:t>
      </w:r>
      <w:r w:rsidRPr="004B0808">
        <w:rPr>
          <w:rFonts w:asciiTheme="minorHAnsi" w:hAnsiTheme="minorHAnsi" w:cstheme="minorHAnsi"/>
          <w:b/>
          <w:bCs/>
          <w:sz w:val="22"/>
          <w:szCs w:val="22"/>
        </w:rPr>
        <w:t>circuit</w:t>
      </w:r>
      <w:r w:rsidR="00866965">
        <w:rPr>
          <w:rFonts w:asciiTheme="minorHAnsi" w:hAnsiTheme="minorHAnsi" w:cstheme="minorHAnsi"/>
          <w:b/>
          <w:bCs/>
          <w:sz w:val="22"/>
          <w:szCs w:val="22"/>
        </w:rPr>
        <w:t>s</w:t>
      </w:r>
      <w:r w:rsidRPr="004B0808">
        <w:rPr>
          <w:rFonts w:asciiTheme="minorHAnsi" w:hAnsiTheme="minorHAnsi" w:cstheme="minorHAnsi"/>
          <w:b/>
          <w:bCs/>
          <w:sz w:val="22"/>
          <w:szCs w:val="22"/>
        </w:rPr>
        <w:t xml:space="preserve"> de financement opérationnel, transparent et pérenne</w:t>
      </w:r>
      <w:r w:rsidRPr="004B0808">
        <w:rPr>
          <w:rFonts w:asciiTheme="minorHAnsi" w:hAnsiTheme="minorHAnsi" w:cstheme="minorHAnsi"/>
          <w:sz w:val="22"/>
          <w:szCs w:val="22"/>
        </w:rPr>
        <w:t>, destiné à couvrir les frais de fonctionnement des DDA et DDEF, en identifiant les sources de financement potentielles, les modalités de gestion et les prérequis juridiques et administratifs à sa mise en place.</w:t>
      </w:r>
    </w:p>
    <w:p w14:paraId="5A3F6190" w14:textId="78F2DCAE" w:rsidR="00A453DB" w:rsidRPr="004B0808" w:rsidRDefault="00A453DB" w:rsidP="00335B5B">
      <w:pPr>
        <w:pStyle w:val="NormalWeb"/>
        <w:numPr>
          <w:ilvl w:val="0"/>
          <w:numId w:val="7"/>
        </w:numPr>
        <w:spacing w:before="120" w:beforeAutospacing="0" w:after="12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lastRenderedPageBreak/>
        <w:t>OS4 :</w:t>
      </w:r>
      <w:r w:rsidRPr="004B0808">
        <w:rPr>
          <w:rFonts w:asciiTheme="minorHAnsi" w:hAnsiTheme="minorHAnsi" w:cstheme="minorHAnsi"/>
          <w:sz w:val="22"/>
          <w:szCs w:val="22"/>
        </w:rPr>
        <w:t xml:space="preserve"> </w:t>
      </w:r>
      <w:r w:rsidR="00C6368B" w:rsidRPr="004B0808">
        <w:rPr>
          <w:rFonts w:asciiTheme="minorHAnsi" w:hAnsiTheme="minorHAnsi" w:cstheme="minorHAnsi"/>
          <w:sz w:val="22"/>
          <w:szCs w:val="22"/>
        </w:rPr>
        <w:t xml:space="preserve">Élaborer des </w:t>
      </w:r>
      <w:r w:rsidR="00C6368B" w:rsidRPr="004B0808">
        <w:rPr>
          <w:rFonts w:asciiTheme="minorHAnsi" w:hAnsiTheme="minorHAnsi" w:cstheme="minorHAnsi"/>
          <w:b/>
          <w:bCs/>
          <w:sz w:val="22"/>
          <w:szCs w:val="22"/>
        </w:rPr>
        <w:t>plans de renforcement de capacités</w:t>
      </w:r>
      <w:r w:rsidR="00C6368B" w:rsidRPr="004B0808">
        <w:rPr>
          <w:rFonts w:asciiTheme="minorHAnsi" w:hAnsiTheme="minorHAnsi" w:cstheme="minorHAnsi"/>
          <w:sz w:val="22"/>
          <w:szCs w:val="22"/>
        </w:rPr>
        <w:t xml:space="preserve"> (formation, équipement) en cohérence avec les missions de suivi du KOPEKOBA, et piloter un processus consultatif inclusif avec l'ensemble des parties prenantes, incluant les cadres des ministères concernés et les équipes des programmes partenaires pertinents (</w:t>
      </w:r>
      <w:r w:rsidR="00C6368B" w:rsidRPr="00673F67">
        <w:rPr>
          <w:rFonts w:asciiTheme="minorHAnsi" w:hAnsiTheme="minorHAnsi" w:cstheme="minorHAnsi"/>
          <w:bCs/>
          <w:sz w:val="22"/>
          <w:szCs w:val="22"/>
        </w:rPr>
        <w:t xml:space="preserve">notamment </w:t>
      </w:r>
      <w:proofErr w:type="spellStart"/>
      <w:r w:rsidR="00C6368B" w:rsidRPr="004B0808">
        <w:rPr>
          <w:rFonts w:asciiTheme="minorHAnsi" w:hAnsiTheme="minorHAnsi" w:cstheme="minorHAnsi"/>
          <w:b/>
          <w:bCs/>
          <w:sz w:val="22"/>
          <w:szCs w:val="22"/>
        </w:rPr>
        <w:t>ProClimat</w:t>
      </w:r>
      <w:proofErr w:type="spellEnd"/>
      <w:r w:rsidR="00C6368B" w:rsidRPr="004B0808">
        <w:rPr>
          <w:rFonts w:asciiTheme="minorHAnsi" w:hAnsiTheme="minorHAnsi" w:cstheme="minorHAnsi"/>
          <w:b/>
          <w:bCs/>
          <w:sz w:val="22"/>
          <w:szCs w:val="22"/>
        </w:rPr>
        <w:t xml:space="preserve"> et PACO</w:t>
      </w:r>
      <w:r w:rsidR="00C6368B" w:rsidRPr="004B0808">
        <w:rPr>
          <w:rFonts w:asciiTheme="minorHAnsi" w:hAnsiTheme="minorHAnsi" w:cstheme="minorHAnsi"/>
          <w:sz w:val="22"/>
          <w:szCs w:val="22"/>
        </w:rPr>
        <w:t xml:space="preserve">), afin de garantir la </w:t>
      </w:r>
      <w:r w:rsidR="00C6368B" w:rsidRPr="004B0808">
        <w:rPr>
          <w:rFonts w:asciiTheme="minorHAnsi" w:hAnsiTheme="minorHAnsi" w:cstheme="minorHAnsi"/>
          <w:b/>
          <w:bCs/>
          <w:sz w:val="22"/>
          <w:szCs w:val="22"/>
        </w:rPr>
        <w:t>cohérence</w:t>
      </w:r>
      <w:r w:rsidR="00C6368B" w:rsidRPr="004B0808">
        <w:rPr>
          <w:rFonts w:asciiTheme="minorHAnsi" w:hAnsiTheme="minorHAnsi" w:cstheme="minorHAnsi"/>
          <w:sz w:val="22"/>
          <w:szCs w:val="22"/>
        </w:rPr>
        <w:t>, la pertinence et l'appropriation</w:t>
      </w:r>
      <w:r w:rsidR="00673F67">
        <w:rPr>
          <w:rFonts w:asciiTheme="minorHAnsi" w:hAnsiTheme="minorHAnsi" w:cstheme="minorHAnsi"/>
          <w:sz w:val="22"/>
          <w:szCs w:val="22"/>
        </w:rPr>
        <w:t xml:space="preserve"> de l'ensemble des propositions</w:t>
      </w:r>
      <w:r w:rsidR="00C6368B" w:rsidRPr="004B0808">
        <w:rPr>
          <w:rFonts w:asciiTheme="minorHAnsi" w:hAnsiTheme="minorHAnsi" w:cstheme="minorHAnsi"/>
          <w:sz w:val="22"/>
          <w:szCs w:val="22"/>
        </w:rPr>
        <w:t xml:space="preserve"> </w:t>
      </w:r>
      <w:r w:rsidRPr="004B0808">
        <w:rPr>
          <w:rFonts w:asciiTheme="minorHAnsi" w:hAnsiTheme="minorHAnsi" w:cstheme="minorHAnsi"/>
          <w:sz w:val="22"/>
          <w:szCs w:val="22"/>
        </w:rPr>
        <w:t>(diagnostics, plans et circuit de financement).</w:t>
      </w:r>
    </w:p>
    <w:p w14:paraId="3D614824" w14:textId="77777777" w:rsidR="00D10C1D" w:rsidRPr="004B0808" w:rsidRDefault="00D10C1D" w:rsidP="00C85939">
      <w:pPr>
        <w:jc w:val="both"/>
        <w:rPr>
          <w:rFonts w:asciiTheme="minorHAnsi" w:hAnsiTheme="minorHAnsi" w:cstheme="minorHAnsi"/>
          <w:sz w:val="22"/>
          <w:szCs w:val="22"/>
        </w:rPr>
      </w:pPr>
    </w:p>
    <w:p w14:paraId="43C3EFA0" w14:textId="77777777" w:rsidR="00965444" w:rsidRPr="004B0808" w:rsidRDefault="00965444" w:rsidP="00DB613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Résultats à atteindre</w:t>
      </w:r>
    </w:p>
    <w:p w14:paraId="6D22157C" w14:textId="77777777" w:rsidR="00D74775" w:rsidRPr="004B0808" w:rsidRDefault="00D74775" w:rsidP="00673F67">
      <w:pPr>
        <w:pStyle w:val="NormalWeb"/>
        <w:jc w:val="both"/>
        <w:rPr>
          <w:rFonts w:asciiTheme="minorHAnsi" w:hAnsiTheme="minorHAnsi" w:cstheme="minorHAnsi"/>
          <w:sz w:val="22"/>
          <w:szCs w:val="22"/>
        </w:rPr>
      </w:pPr>
      <w:r w:rsidRPr="004B0808">
        <w:rPr>
          <w:rFonts w:asciiTheme="minorHAnsi" w:hAnsiTheme="minorHAnsi" w:cstheme="minorHAnsi"/>
          <w:sz w:val="22"/>
          <w:szCs w:val="22"/>
        </w:rPr>
        <w:t>À l'issue de la mission d'étude, les résultats suivants, qui constituent la matérialisation des objectifs spécifiques, devront être atteints :</w:t>
      </w:r>
    </w:p>
    <w:p w14:paraId="4F9F3580" w14:textId="39F67FEB" w:rsidR="00D74775" w:rsidRPr="004B0808" w:rsidRDefault="00D74775" w:rsidP="00335B5B">
      <w:pPr>
        <w:pStyle w:val="NormalWeb"/>
        <w:numPr>
          <w:ilvl w:val="0"/>
          <w:numId w:val="8"/>
        </w:numPr>
        <w:spacing w:before="120" w:beforeAutospacing="0" w:after="12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En lien avec les Objectifs Spécifiques 1 et 2 :</w:t>
      </w:r>
      <w:r w:rsidRPr="004B0808">
        <w:rPr>
          <w:rFonts w:asciiTheme="minorHAnsi" w:hAnsiTheme="minorHAnsi" w:cstheme="minorHAnsi"/>
          <w:sz w:val="22"/>
          <w:szCs w:val="22"/>
        </w:rPr>
        <w:t xml:space="preserve"> Un rapport de diagnostic détaillé est disponible pour chaque STD (DDA et DDEF). Il présente une analyse comparative de leurs capacités et identifie précisément les </w:t>
      </w:r>
      <w:r w:rsidRPr="004B0808">
        <w:rPr>
          <w:rFonts w:asciiTheme="minorHAnsi" w:hAnsiTheme="minorHAnsi" w:cstheme="minorHAnsi"/>
          <w:b/>
          <w:bCs/>
          <w:sz w:val="22"/>
          <w:szCs w:val="22"/>
        </w:rPr>
        <w:t>écarts</w:t>
      </w:r>
      <w:r w:rsidRPr="004B0808">
        <w:rPr>
          <w:rFonts w:asciiTheme="minorHAnsi" w:hAnsiTheme="minorHAnsi" w:cstheme="minorHAnsi"/>
          <w:sz w:val="22"/>
          <w:szCs w:val="22"/>
        </w:rPr>
        <w:t xml:space="preserve"> (en termes de compétences, d'effectifs et de moyens) par rapport aux besoins du programme KOPEKOBA.</w:t>
      </w:r>
    </w:p>
    <w:p w14:paraId="29D4484B" w14:textId="6D456516" w:rsidR="00D74775" w:rsidRPr="004B0808" w:rsidRDefault="00D74775" w:rsidP="00335B5B">
      <w:pPr>
        <w:pStyle w:val="NormalWeb"/>
        <w:numPr>
          <w:ilvl w:val="0"/>
          <w:numId w:val="8"/>
        </w:numPr>
        <w:spacing w:before="120" w:beforeAutospacing="0" w:after="12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En lien avec l'Objectif Spécifique 3 :</w:t>
      </w:r>
      <w:r w:rsidRPr="004B0808">
        <w:rPr>
          <w:rFonts w:asciiTheme="minorHAnsi" w:hAnsiTheme="minorHAnsi" w:cstheme="minorHAnsi"/>
          <w:sz w:val="22"/>
          <w:szCs w:val="22"/>
        </w:rPr>
        <w:t xml:space="preserve"> Une </w:t>
      </w:r>
      <w:r w:rsidRPr="004B0808">
        <w:rPr>
          <w:rFonts w:asciiTheme="minorHAnsi" w:hAnsiTheme="minorHAnsi" w:cstheme="minorHAnsi"/>
          <w:b/>
          <w:bCs/>
          <w:sz w:val="22"/>
          <w:szCs w:val="22"/>
        </w:rPr>
        <w:t xml:space="preserve">proposition </w:t>
      </w:r>
      <w:r w:rsidR="00866965">
        <w:rPr>
          <w:rFonts w:asciiTheme="minorHAnsi" w:hAnsiTheme="minorHAnsi" w:cstheme="minorHAnsi"/>
          <w:b/>
          <w:bCs/>
          <w:sz w:val="22"/>
          <w:szCs w:val="22"/>
        </w:rPr>
        <w:t>de</w:t>
      </w:r>
      <w:r w:rsidRPr="004B0808">
        <w:rPr>
          <w:rFonts w:asciiTheme="minorHAnsi" w:hAnsiTheme="minorHAnsi" w:cstheme="minorHAnsi"/>
          <w:b/>
          <w:bCs/>
          <w:sz w:val="22"/>
          <w:szCs w:val="22"/>
        </w:rPr>
        <w:t xml:space="preserve"> circuit</w:t>
      </w:r>
      <w:r w:rsidR="00866965">
        <w:rPr>
          <w:rFonts w:asciiTheme="minorHAnsi" w:hAnsiTheme="minorHAnsi" w:cstheme="minorHAnsi"/>
          <w:b/>
          <w:bCs/>
          <w:sz w:val="22"/>
          <w:szCs w:val="22"/>
        </w:rPr>
        <w:t>s</w:t>
      </w:r>
      <w:r w:rsidRPr="004B0808">
        <w:rPr>
          <w:rFonts w:asciiTheme="minorHAnsi" w:hAnsiTheme="minorHAnsi" w:cstheme="minorHAnsi"/>
          <w:b/>
          <w:bCs/>
          <w:sz w:val="22"/>
          <w:szCs w:val="22"/>
        </w:rPr>
        <w:t xml:space="preserve"> de financement</w:t>
      </w:r>
      <w:r w:rsidRPr="004B0808">
        <w:rPr>
          <w:rFonts w:asciiTheme="minorHAnsi" w:hAnsiTheme="minorHAnsi" w:cstheme="minorHAnsi"/>
          <w:sz w:val="22"/>
          <w:szCs w:val="22"/>
        </w:rPr>
        <w:t xml:space="preserve"> est produite. Elle présente </w:t>
      </w:r>
      <w:r w:rsidR="00866965">
        <w:rPr>
          <w:rFonts w:asciiTheme="minorHAnsi" w:hAnsiTheme="minorHAnsi" w:cstheme="minorHAnsi"/>
          <w:sz w:val="22"/>
          <w:szCs w:val="22"/>
        </w:rPr>
        <w:t>un ou plusieurs</w:t>
      </w:r>
      <w:r w:rsidRPr="004B0808">
        <w:rPr>
          <w:rFonts w:asciiTheme="minorHAnsi" w:hAnsiTheme="minorHAnsi" w:cstheme="minorHAnsi"/>
          <w:sz w:val="22"/>
          <w:szCs w:val="22"/>
        </w:rPr>
        <w:t xml:space="preserve"> scénarios chiffrés,</w:t>
      </w:r>
      <w:r w:rsidR="00866965">
        <w:rPr>
          <w:rFonts w:asciiTheme="minorHAnsi" w:hAnsiTheme="minorHAnsi" w:cstheme="minorHAnsi"/>
          <w:sz w:val="22"/>
          <w:szCs w:val="22"/>
        </w:rPr>
        <w:t xml:space="preserve"> détaillant</w:t>
      </w:r>
      <w:r w:rsidRPr="004B0808">
        <w:rPr>
          <w:rFonts w:asciiTheme="minorHAnsi" w:hAnsiTheme="minorHAnsi" w:cstheme="minorHAnsi"/>
          <w:sz w:val="22"/>
          <w:szCs w:val="22"/>
        </w:rPr>
        <w:t xml:space="preserve"> </w:t>
      </w:r>
      <w:r w:rsidR="00866965">
        <w:rPr>
          <w:rFonts w:asciiTheme="minorHAnsi" w:hAnsiTheme="minorHAnsi" w:cstheme="minorHAnsi"/>
          <w:sz w:val="22"/>
          <w:szCs w:val="22"/>
        </w:rPr>
        <w:t>le</w:t>
      </w:r>
      <w:r w:rsidRPr="004B0808">
        <w:rPr>
          <w:rFonts w:asciiTheme="minorHAnsi" w:hAnsiTheme="minorHAnsi" w:cstheme="minorHAnsi"/>
          <w:sz w:val="22"/>
          <w:szCs w:val="22"/>
        </w:rPr>
        <w:t xml:space="preserve"> modèle de gouvernance et de gestion, une analyse des sources de financement possibles, et une feuille de route pour sa</w:t>
      </w:r>
      <w:r w:rsidR="00866965">
        <w:rPr>
          <w:rFonts w:asciiTheme="minorHAnsi" w:hAnsiTheme="minorHAnsi" w:cstheme="minorHAnsi"/>
          <w:sz w:val="22"/>
          <w:szCs w:val="22"/>
        </w:rPr>
        <w:t>/leur</w:t>
      </w:r>
      <w:r w:rsidRPr="004B0808">
        <w:rPr>
          <w:rFonts w:asciiTheme="minorHAnsi" w:hAnsiTheme="minorHAnsi" w:cstheme="minorHAnsi"/>
          <w:sz w:val="22"/>
          <w:szCs w:val="22"/>
        </w:rPr>
        <w:t xml:space="preserve"> mise en œuvre.</w:t>
      </w:r>
    </w:p>
    <w:p w14:paraId="4FE62216" w14:textId="2A3C3BA6" w:rsidR="00D74775" w:rsidRPr="004B0808" w:rsidRDefault="00D74775" w:rsidP="00335B5B">
      <w:pPr>
        <w:pStyle w:val="NormalWeb"/>
        <w:numPr>
          <w:ilvl w:val="0"/>
          <w:numId w:val="8"/>
        </w:numPr>
        <w:spacing w:before="120" w:beforeAutospacing="0" w:after="12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En lien avec l'Objectif Spécifique 4 :</w:t>
      </w:r>
      <w:r w:rsidRPr="004B0808">
        <w:rPr>
          <w:rFonts w:asciiTheme="minorHAnsi" w:hAnsiTheme="minorHAnsi" w:cstheme="minorHAnsi"/>
          <w:sz w:val="22"/>
          <w:szCs w:val="22"/>
        </w:rPr>
        <w:t xml:space="preserve"> Un </w:t>
      </w:r>
      <w:r w:rsidRPr="004B0808">
        <w:rPr>
          <w:rFonts w:asciiTheme="minorHAnsi" w:hAnsiTheme="minorHAnsi" w:cstheme="minorHAnsi"/>
          <w:b/>
          <w:bCs/>
          <w:sz w:val="22"/>
          <w:szCs w:val="22"/>
        </w:rPr>
        <w:t>plan de renforcement de capacités consolidé et différencié</w:t>
      </w:r>
      <w:r w:rsidRPr="004B0808">
        <w:rPr>
          <w:rFonts w:asciiTheme="minorHAnsi" w:hAnsiTheme="minorHAnsi" w:cstheme="minorHAnsi"/>
          <w:sz w:val="22"/>
          <w:szCs w:val="22"/>
        </w:rPr>
        <w:t xml:space="preserve"> (par ministère) est élaboré. Il détaille de manière chiffrée et priorisée les actions de formation, les besoins en équipement et en personnel nécessaires pour que les STD puissent accomplir leurs missions de suivi</w:t>
      </w:r>
      <w:r w:rsidR="00443DBF">
        <w:rPr>
          <w:rFonts w:asciiTheme="minorHAnsi" w:hAnsiTheme="minorHAnsi" w:cstheme="minorHAnsi"/>
          <w:sz w:val="22"/>
          <w:szCs w:val="22"/>
        </w:rPr>
        <w:t xml:space="preserve"> et œuvrer à la diffusion des pratiques d’AIC et d’AZD</w:t>
      </w:r>
      <w:r w:rsidRPr="004B0808">
        <w:rPr>
          <w:rFonts w:asciiTheme="minorHAnsi" w:hAnsiTheme="minorHAnsi" w:cstheme="minorHAnsi"/>
          <w:sz w:val="22"/>
          <w:szCs w:val="22"/>
        </w:rPr>
        <w:t>.</w:t>
      </w:r>
    </w:p>
    <w:p w14:paraId="50639682" w14:textId="4C0ED517" w:rsidR="00C6368B" w:rsidRPr="004B0808" w:rsidRDefault="00C6368B" w:rsidP="00335B5B">
      <w:pPr>
        <w:pStyle w:val="NormalWeb"/>
        <w:numPr>
          <w:ilvl w:val="0"/>
          <w:numId w:val="8"/>
        </w:numPr>
        <w:spacing w:before="120" w:beforeAutospacing="0" w:after="12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En lien avec l'Objectif Spécifique 4 :</w:t>
      </w:r>
      <w:r w:rsidRPr="004B0808">
        <w:rPr>
          <w:rFonts w:asciiTheme="minorHAnsi" w:hAnsiTheme="minorHAnsi" w:cstheme="minorHAnsi"/>
          <w:sz w:val="22"/>
          <w:szCs w:val="22"/>
        </w:rPr>
        <w:t xml:space="preserve"> L'ensemble des diagnostics et des recommandations stratégiques (plan de renforcement de capacités, circuit de financement) est </w:t>
      </w:r>
      <w:r w:rsidRPr="004B0808">
        <w:rPr>
          <w:rFonts w:asciiTheme="minorHAnsi" w:hAnsiTheme="minorHAnsi" w:cstheme="minorHAnsi"/>
          <w:b/>
          <w:bCs/>
          <w:sz w:val="22"/>
          <w:szCs w:val="22"/>
        </w:rPr>
        <w:t>validé et approprié</w:t>
      </w:r>
      <w:r w:rsidRPr="004B0808">
        <w:rPr>
          <w:rFonts w:asciiTheme="minorHAnsi" w:hAnsiTheme="minorHAnsi" w:cstheme="minorHAnsi"/>
          <w:sz w:val="22"/>
          <w:szCs w:val="22"/>
        </w:rPr>
        <w:t xml:space="preserve"> par les parties prenantes et </w:t>
      </w:r>
      <w:r w:rsidRPr="004B0808">
        <w:rPr>
          <w:rFonts w:asciiTheme="minorHAnsi" w:hAnsiTheme="minorHAnsi" w:cstheme="minorHAnsi"/>
          <w:bCs/>
          <w:sz w:val="22"/>
          <w:szCs w:val="22"/>
        </w:rPr>
        <w:t>démontre une claire articulation et une synergie avec les interventions des autres projet</w:t>
      </w:r>
      <w:r w:rsidR="00443DBF">
        <w:rPr>
          <w:rFonts w:asciiTheme="minorHAnsi" w:hAnsiTheme="minorHAnsi" w:cstheme="minorHAnsi"/>
          <w:bCs/>
          <w:sz w:val="22"/>
          <w:szCs w:val="22"/>
        </w:rPr>
        <w:t>s/programmes, notamment</w:t>
      </w:r>
      <w:r w:rsidRPr="004B0808">
        <w:rPr>
          <w:rFonts w:asciiTheme="minorHAnsi" w:hAnsiTheme="minorHAnsi" w:cstheme="minorHAnsi"/>
          <w:bCs/>
          <w:sz w:val="22"/>
          <w:szCs w:val="22"/>
        </w:rPr>
        <w:t xml:space="preserve"> </w:t>
      </w:r>
      <w:proofErr w:type="spellStart"/>
      <w:r w:rsidRPr="004B0808">
        <w:rPr>
          <w:rFonts w:asciiTheme="minorHAnsi" w:hAnsiTheme="minorHAnsi" w:cstheme="minorHAnsi"/>
          <w:b/>
          <w:bCs/>
          <w:sz w:val="22"/>
          <w:szCs w:val="22"/>
        </w:rPr>
        <w:t>ProClimat</w:t>
      </w:r>
      <w:proofErr w:type="spellEnd"/>
      <w:r w:rsidRPr="004B0808">
        <w:rPr>
          <w:rFonts w:asciiTheme="minorHAnsi" w:hAnsiTheme="minorHAnsi" w:cstheme="minorHAnsi"/>
          <w:b/>
          <w:bCs/>
          <w:sz w:val="22"/>
          <w:szCs w:val="22"/>
        </w:rPr>
        <w:t xml:space="preserve"> concernant le MAEP et PACO concernant le MEF</w:t>
      </w:r>
      <w:r w:rsidRPr="004B0808">
        <w:rPr>
          <w:rFonts w:asciiTheme="minorHAnsi" w:hAnsiTheme="minorHAnsi" w:cstheme="minorHAnsi"/>
          <w:sz w:val="22"/>
          <w:szCs w:val="22"/>
        </w:rPr>
        <w:t>.</w:t>
      </w:r>
    </w:p>
    <w:p w14:paraId="04983C74" w14:textId="5107D798" w:rsidR="00C6368B" w:rsidRPr="004B0808" w:rsidRDefault="00C6368B" w:rsidP="00C85939">
      <w:pPr>
        <w:jc w:val="both"/>
        <w:rPr>
          <w:rFonts w:asciiTheme="minorHAnsi" w:hAnsiTheme="minorHAnsi" w:cstheme="minorHAnsi"/>
          <w:sz w:val="22"/>
          <w:szCs w:val="22"/>
        </w:rPr>
      </w:pPr>
    </w:p>
    <w:p w14:paraId="34E6CE0B" w14:textId="77777777" w:rsidR="00C6368B" w:rsidRPr="004B0808" w:rsidRDefault="00C6368B" w:rsidP="00C85939">
      <w:pPr>
        <w:jc w:val="both"/>
        <w:rPr>
          <w:rFonts w:asciiTheme="minorHAnsi" w:hAnsiTheme="minorHAnsi" w:cstheme="minorHAnsi"/>
          <w:sz w:val="22"/>
          <w:szCs w:val="22"/>
        </w:rPr>
      </w:pPr>
    </w:p>
    <w:p w14:paraId="5212228D" w14:textId="77777777" w:rsidR="00443DBF" w:rsidRDefault="00443DBF">
      <w:pPr>
        <w:rPr>
          <w:rFonts w:asciiTheme="minorHAnsi" w:eastAsia="Arial Unicode MS" w:hAnsiTheme="minorHAnsi" w:cstheme="minorHAnsi"/>
          <w:b/>
          <w:sz w:val="22"/>
          <w:szCs w:val="22"/>
          <w:lang w:eastAsia="en-US"/>
        </w:rPr>
      </w:pPr>
      <w:r>
        <w:rPr>
          <w:rFonts w:asciiTheme="minorHAnsi" w:eastAsia="Arial Unicode MS" w:hAnsiTheme="minorHAnsi" w:cstheme="minorHAnsi"/>
          <w:b/>
          <w:sz w:val="22"/>
          <w:szCs w:val="22"/>
          <w:lang w:eastAsia="en-US"/>
        </w:rPr>
        <w:br w:type="page"/>
      </w:r>
    </w:p>
    <w:p w14:paraId="2F18E5D2" w14:textId="17EF4AB8" w:rsidR="00965444" w:rsidRPr="004B0808" w:rsidRDefault="00965444" w:rsidP="00DB613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Description de la mission</w:t>
      </w:r>
    </w:p>
    <w:p w14:paraId="69356CB9" w14:textId="27A191E8" w:rsidR="00965444" w:rsidRPr="004B0808" w:rsidRDefault="00965444" w:rsidP="00C85939">
      <w:pPr>
        <w:jc w:val="both"/>
        <w:rPr>
          <w:rFonts w:asciiTheme="minorHAnsi" w:hAnsiTheme="minorHAnsi" w:cstheme="minorHAnsi"/>
          <w:sz w:val="22"/>
          <w:szCs w:val="22"/>
        </w:rPr>
      </w:pPr>
    </w:p>
    <w:p w14:paraId="4198E154" w14:textId="77777777" w:rsidR="001D27F6" w:rsidRPr="004B0808" w:rsidRDefault="00965444" w:rsidP="00DB613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Activités prévues</w:t>
      </w:r>
    </w:p>
    <w:p w14:paraId="7F7C391F" w14:textId="2F43A4E2" w:rsidR="00C6368B" w:rsidRPr="004B0808" w:rsidRDefault="00C6368B" w:rsidP="00673F67">
      <w:pPr>
        <w:pStyle w:val="NormalWeb"/>
        <w:jc w:val="both"/>
        <w:rPr>
          <w:rFonts w:asciiTheme="minorHAnsi" w:hAnsiTheme="minorHAnsi" w:cstheme="minorHAnsi"/>
          <w:sz w:val="22"/>
          <w:szCs w:val="22"/>
        </w:rPr>
      </w:pPr>
      <w:r w:rsidRPr="004B0808">
        <w:rPr>
          <w:rFonts w:asciiTheme="minorHAnsi" w:hAnsiTheme="minorHAnsi" w:cstheme="minorHAnsi"/>
          <w:sz w:val="22"/>
          <w:szCs w:val="22"/>
        </w:rPr>
        <w:t>Pour atteindre les objectifs spécifiques et les résultats attendus, le Consultant devra réaliser les tâches suivantes, organisées en phases logiques. Le soumissionnaire devra détailler dans sa proposition technique l'articulation et le contenu précis de chaque tâche</w:t>
      </w:r>
      <w:r w:rsidR="00443DBF">
        <w:rPr>
          <w:rFonts w:asciiTheme="minorHAnsi" w:hAnsiTheme="minorHAnsi" w:cstheme="minorHAnsi"/>
          <w:sz w:val="22"/>
          <w:szCs w:val="22"/>
        </w:rPr>
        <w:t xml:space="preserve"> et y apporter sa plus-value</w:t>
      </w:r>
      <w:r w:rsidRPr="004B0808">
        <w:rPr>
          <w:rFonts w:asciiTheme="minorHAnsi" w:hAnsiTheme="minorHAnsi" w:cstheme="minorHAnsi"/>
          <w:sz w:val="22"/>
          <w:szCs w:val="22"/>
        </w:rPr>
        <w:t>.</w:t>
      </w:r>
    </w:p>
    <w:p w14:paraId="5BA859B7" w14:textId="77777777" w:rsidR="00C6368B" w:rsidRPr="004B0808" w:rsidRDefault="00C6368B" w:rsidP="00673F67">
      <w:pPr>
        <w:pStyle w:val="Titre5"/>
        <w:jc w:val="both"/>
        <w:rPr>
          <w:rFonts w:asciiTheme="minorHAnsi" w:hAnsiTheme="minorHAnsi" w:cstheme="minorHAnsi"/>
          <w:sz w:val="22"/>
          <w:szCs w:val="22"/>
        </w:rPr>
      </w:pPr>
      <w:r w:rsidRPr="004B0808">
        <w:rPr>
          <w:rFonts w:asciiTheme="minorHAnsi" w:hAnsiTheme="minorHAnsi" w:cstheme="minorHAnsi"/>
          <w:sz w:val="22"/>
          <w:szCs w:val="22"/>
        </w:rPr>
        <w:t>Phase 1 : Cadrage et préparation (Durée indicative : 1 mois)</w:t>
      </w:r>
    </w:p>
    <w:p w14:paraId="2DF9CFE0" w14:textId="77777777" w:rsidR="00443DBF" w:rsidRPr="00EF3AE2" w:rsidRDefault="00C6368B" w:rsidP="00673F67">
      <w:pPr>
        <w:pStyle w:val="NormalWeb"/>
        <w:numPr>
          <w:ilvl w:val="0"/>
          <w:numId w:val="9"/>
        </w:numPr>
        <w:jc w:val="both"/>
        <w:rPr>
          <w:rFonts w:asciiTheme="minorHAnsi" w:hAnsiTheme="minorHAnsi" w:cstheme="minorHAnsi"/>
          <w:sz w:val="22"/>
          <w:szCs w:val="22"/>
        </w:rPr>
      </w:pPr>
      <w:r w:rsidRPr="004B0808">
        <w:rPr>
          <w:rFonts w:asciiTheme="minorHAnsi" w:hAnsiTheme="minorHAnsi" w:cstheme="minorHAnsi"/>
          <w:b/>
          <w:bCs/>
          <w:sz w:val="22"/>
          <w:szCs w:val="22"/>
        </w:rPr>
        <w:t>Tâche 1.1 : Revue documentaire et consultations initiales des partenaires</w:t>
      </w:r>
      <w:r w:rsidR="00443DBF">
        <w:rPr>
          <w:rFonts w:asciiTheme="minorHAnsi" w:hAnsiTheme="minorHAnsi" w:cstheme="minorHAnsi"/>
          <w:b/>
          <w:bCs/>
          <w:sz w:val="22"/>
          <w:szCs w:val="22"/>
        </w:rPr>
        <w:t>.</w:t>
      </w:r>
    </w:p>
    <w:p w14:paraId="64869A45" w14:textId="7A78940F" w:rsidR="00C6368B" w:rsidRPr="004B0808" w:rsidRDefault="00443DBF" w:rsidP="00EF3AE2">
      <w:pPr>
        <w:pStyle w:val="NormalWeb"/>
        <w:spacing w:after="60" w:afterAutospacing="0"/>
        <w:ind w:left="720"/>
        <w:jc w:val="both"/>
        <w:rPr>
          <w:rFonts w:asciiTheme="minorHAnsi" w:hAnsiTheme="minorHAnsi" w:cstheme="minorHAnsi"/>
          <w:sz w:val="22"/>
          <w:szCs w:val="22"/>
        </w:rPr>
      </w:pPr>
      <w:r w:rsidRPr="00443DBF">
        <w:rPr>
          <w:rFonts w:asciiTheme="minorHAnsi" w:hAnsiTheme="minorHAnsi" w:cstheme="minorHAnsi"/>
          <w:sz w:val="22"/>
          <w:szCs w:val="22"/>
        </w:rPr>
        <w:t xml:space="preserve">Le Consultant analysera l’ensemble des documents pertinents (PRODOC KOPEKOBA, stratégies ministérielles, etc.) et mènera, dès le démarrage, des </w:t>
      </w:r>
      <w:r w:rsidRPr="00EF3AE2">
        <w:rPr>
          <w:rFonts w:asciiTheme="minorHAnsi" w:hAnsiTheme="minorHAnsi" w:cstheme="minorHAnsi"/>
          <w:b/>
          <w:sz w:val="22"/>
          <w:szCs w:val="22"/>
        </w:rPr>
        <w:t>consultations actives</w:t>
      </w:r>
      <w:r w:rsidRPr="00443DBF">
        <w:rPr>
          <w:rFonts w:asciiTheme="minorHAnsi" w:hAnsiTheme="minorHAnsi" w:cstheme="minorHAnsi"/>
          <w:sz w:val="22"/>
          <w:szCs w:val="22"/>
        </w:rPr>
        <w:t xml:space="preserve"> auprès des équipes</w:t>
      </w:r>
      <w:r>
        <w:rPr>
          <w:rFonts w:asciiTheme="minorHAnsi" w:hAnsiTheme="minorHAnsi" w:cstheme="minorHAnsi"/>
          <w:sz w:val="22"/>
          <w:szCs w:val="22"/>
        </w:rPr>
        <w:t xml:space="preserve"> du PUDT et du PI-PUDT/KOPEKOBA, ainsi que</w:t>
      </w:r>
      <w:r w:rsidRPr="00443DBF">
        <w:rPr>
          <w:rFonts w:asciiTheme="minorHAnsi" w:hAnsiTheme="minorHAnsi" w:cstheme="minorHAnsi"/>
          <w:sz w:val="22"/>
          <w:szCs w:val="22"/>
        </w:rPr>
        <w:t xml:space="preserve"> </w:t>
      </w:r>
      <w:r w:rsidR="00EF3AE2" w:rsidRPr="00443DBF">
        <w:rPr>
          <w:rFonts w:asciiTheme="minorHAnsi" w:hAnsiTheme="minorHAnsi" w:cstheme="minorHAnsi"/>
          <w:sz w:val="22"/>
          <w:szCs w:val="22"/>
        </w:rPr>
        <w:t>de</w:t>
      </w:r>
      <w:r w:rsidR="00EF3AE2">
        <w:rPr>
          <w:rFonts w:asciiTheme="minorHAnsi" w:hAnsiTheme="minorHAnsi" w:cstheme="minorHAnsi"/>
          <w:sz w:val="22"/>
          <w:szCs w:val="22"/>
        </w:rPr>
        <w:t>s</w:t>
      </w:r>
      <w:r w:rsidR="00EF3AE2" w:rsidRPr="00443DBF">
        <w:rPr>
          <w:rFonts w:asciiTheme="minorHAnsi" w:hAnsiTheme="minorHAnsi" w:cstheme="minorHAnsi"/>
          <w:sz w:val="22"/>
          <w:szCs w:val="22"/>
        </w:rPr>
        <w:t xml:space="preserve"> coordinations</w:t>
      </w:r>
      <w:r w:rsidRPr="00443DBF">
        <w:rPr>
          <w:rFonts w:asciiTheme="minorHAnsi" w:hAnsiTheme="minorHAnsi" w:cstheme="minorHAnsi"/>
          <w:sz w:val="22"/>
          <w:szCs w:val="22"/>
        </w:rPr>
        <w:t xml:space="preserve"> des </w:t>
      </w:r>
      <w:r>
        <w:rPr>
          <w:rFonts w:asciiTheme="minorHAnsi" w:hAnsiTheme="minorHAnsi" w:cstheme="minorHAnsi"/>
          <w:sz w:val="22"/>
          <w:szCs w:val="22"/>
        </w:rPr>
        <w:t>autres projets/</w:t>
      </w:r>
      <w:r w:rsidRPr="00443DBF">
        <w:rPr>
          <w:rFonts w:asciiTheme="minorHAnsi" w:hAnsiTheme="minorHAnsi" w:cstheme="minorHAnsi"/>
          <w:sz w:val="22"/>
          <w:szCs w:val="22"/>
        </w:rPr>
        <w:t xml:space="preserve">programmes </w:t>
      </w:r>
      <w:r>
        <w:rPr>
          <w:rFonts w:asciiTheme="minorHAnsi" w:hAnsiTheme="minorHAnsi" w:cstheme="minorHAnsi"/>
          <w:sz w:val="22"/>
          <w:szCs w:val="22"/>
        </w:rPr>
        <w:t>pertinents</w:t>
      </w:r>
      <w:r w:rsidRPr="00443DBF">
        <w:rPr>
          <w:rFonts w:asciiTheme="minorHAnsi" w:hAnsiTheme="minorHAnsi" w:cstheme="minorHAnsi"/>
          <w:sz w:val="22"/>
          <w:szCs w:val="22"/>
        </w:rPr>
        <w:t>.</w:t>
      </w:r>
      <w:r w:rsidR="00C6368B" w:rsidRPr="004B0808">
        <w:rPr>
          <w:rFonts w:asciiTheme="minorHAnsi" w:hAnsiTheme="minorHAnsi" w:cstheme="minorHAnsi"/>
          <w:sz w:val="22"/>
          <w:szCs w:val="22"/>
        </w:rPr>
        <w:t xml:space="preserve"> L'objectif est de (i) collecter toute</w:t>
      </w:r>
      <w:r>
        <w:rPr>
          <w:rFonts w:asciiTheme="minorHAnsi" w:hAnsiTheme="minorHAnsi" w:cstheme="minorHAnsi"/>
          <w:sz w:val="22"/>
          <w:szCs w:val="22"/>
        </w:rPr>
        <w:t xml:space="preserve"> la</w:t>
      </w:r>
      <w:r w:rsidR="00C6368B" w:rsidRPr="004B0808">
        <w:rPr>
          <w:rFonts w:asciiTheme="minorHAnsi" w:hAnsiTheme="minorHAnsi" w:cstheme="minorHAnsi"/>
          <w:sz w:val="22"/>
          <w:szCs w:val="22"/>
        </w:rPr>
        <w:t xml:space="preserve"> documentation pertinente (diagnostics, rapports d'évaluation) et (ii) de recueillir les analyses, retours d'expériences et leçons apprises sur les capacités et contraintes des STD. Une attention particulière sera portée aux programmes suivants :</w:t>
      </w:r>
    </w:p>
    <w:p w14:paraId="1AD92C46" w14:textId="77777777" w:rsidR="00C6368B" w:rsidRPr="004B0808" w:rsidRDefault="00C6368B" w:rsidP="00874938">
      <w:pPr>
        <w:pStyle w:val="NormalWeb"/>
        <w:numPr>
          <w:ilvl w:val="1"/>
          <w:numId w:val="19"/>
        </w:numPr>
        <w:spacing w:before="0" w:beforeAutospacing="0"/>
        <w:jc w:val="both"/>
        <w:rPr>
          <w:rFonts w:asciiTheme="minorHAnsi" w:hAnsiTheme="minorHAnsi" w:cstheme="minorHAnsi"/>
          <w:sz w:val="22"/>
          <w:szCs w:val="22"/>
        </w:rPr>
      </w:pPr>
      <w:r w:rsidRPr="004B0808">
        <w:rPr>
          <w:rFonts w:asciiTheme="minorHAnsi" w:hAnsiTheme="minorHAnsi" w:cstheme="minorHAnsi"/>
          <w:sz w:val="22"/>
          <w:szCs w:val="22"/>
        </w:rPr>
        <w:t xml:space="preserve">Le </w:t>
      </w:r>
      <w:r w:rsidRPr="004B0808">
        <w:rPr>
          <w:rFonts w:asciiTheme="minorHAnsi" w:hAnsiTheme="minorHAnsi" w:cstheme="minorHAnsi"/>
          <w:b/>
          <w:bCs/>
          <w:sz w:val="22"/>
          <w:szCs w:val="22"/>
        </w:rPr>
        <w:t>projet PACO</w:t>
      </w:r>
      <w:r w:rsidRPr="004B0808">
        <w:rPr>
          <w:rFonts w:asciiTheme="minorHAnsi" w:hAnsiTheme="minorHAnsi" w:cstheme="minorHAnsi"/>
          <w:sz w:val="22"/>
          <w:szCs w:val="22"/>
        </w:rPr>
        <w:t>, pour capitaliser sur son diagnostic des DDEF.</w:t>
      </w:r>
    </w:p>
    <w:p w14:paraId="18843FCA" w14:textId="43E353CA" w:rsidR="00C6368B" w:rsidRPr="004B0808" w:rsidRDefault="00C6368B" w:rsidP="00874938">
      <w:pPr>
        <w:pStyle w:val="NormalWeb"/>
        <w:numPr>
          <w:ilvl w:val="1"/>
          <w:numId w:val="19"/>
        </w:numPr>
        <w:jc w:val="both"/>
        <w:rPr>
          <w:rFonts w:asciiTheme="minorHAnsi" w:hAnsiTheme="minorHAnsi" w:cstheme="minorHAnsi"/>
          <w:sz w:val="22"/>
          <w:szCs w:val="22"/>
        </w:rPr>
      </w:pPr>
      <w:r w:rsidRPr="004B0808">
        <w:rPr>
          <w:rFonts w:asciiTheme="minorHAnsi" w:hAnsiTheme="minorHAnsi" w:cstheme="minorHAnsi"/>
          <w:sz w:val="22"/>
          <w:szCs w:val="22"/>
        </w:rPr>
        <w:t xml:space="preserve">Le </w:t>
      </w:r>
      <w:r w:rsidRPr="004B0808">
        <w:rPr>
          <w:rFonts w:asciiTheme="minorHAnsi" w:hAnsiTheme="minorHAnsi" w:cstheme="minorHAnsi"/>
          <w:b/>
          <w:bCs/>
          <w:sz w:val="22"/>
          <w:szCs w:val="22"/>
        </w:rPr>
        <w:t xml:space="preserve">projet </w:t>
      </w:r>
      <w:proofErr w:type="spellStart"/>
      <w:r w:rsidRPr="004B0808">
        <w:rPr>
          <w:rFonts w:asciiTheme="minorHAnsi" w:hAnsiTheme="minorHAnsi" w:cstheme="minorHAnsi"/>
          <w:b/>
          <w:bCs/>
          <w:sz w:val="22"/>
          <w:szCs w:val="22"/>
        </w:rPr>
        <w:t>ProClimat</w:t>
      </w:r>
      <w:proofErr w:type="spellEnd"/>
      <w:r w:rsidRPr="004B0808">
        <w:rPr>
          <w:rFonts w:asciiTheme="minorHAnsi" w:hAnsiTheme="minorHAnsi" w:cstheme="minorHAnsi"/>
          <w:sz w:val="22"/>
          <w:szCs w:val="22"/>
        </w:rPr>
        <w:t>, pour</w:t>
      </w:r>
      <w:r w:rsidR="00443DBF">
        <w:rPr>
          <w:rFonts w:asciiTheme="minorHAnsi" w:hAnsiTheme="minorHAnsi" w:cstheme="minorHAnsi"/>
          <w:sz w:val="22"/>
          <w:szCs w:val="22"/>
        </w:rPr>
        <w:t xml:space="preserve"> tenir compte de</w:t>
      </w:r>
      <w:r w:rsidRPr="004B0808">
        <w:rPr>
          <w:rFonts w:asciiTheme="minorHAnsi" w:hAnsiTheme="minorHAnsi" w:cstheme="minorHAnsi"/>
          <w:sz w:val="22"/>
          <w:szCs w:val="22"/>
        </w:rPr>
        <w:t xml:space="preserve"> ses interventions prévues auprès des STD du MAEP.</w:t>
      </w:r>
    </w:p>
    <w:p w14:paraId="248FF15D" w14:textId="755F6D36" w:rsidR="00C6368B" w:rsidRPr="004B0808" w:rsidRDefault="00C6368B" w:rsidP="00874938">
      <w:pPr>
        <w:pStyle w:val="NormalWeb"/>
        <w:numPr>
          <w:ilvl w:val="1"/>
          <w:numId w:val="19"/>
        </w:numPr>
        <w:jc w:val="both"/>
        <w:rPr>
          <w:rFonts w:asciiTheme="minorHAnsi" w:hAnsiTheme="minorHAnsi" w:cstheme="minorHAnsi"/>
          <w:sz w:val="22"/>
          <w:szCs w:val="22"/>
        </w:rPr>
      </w:pPr>
      <w:r w:rsidRPr="004B0808">
        <w:rPr>
          <w:rFonts w:asciiTheme="minorHAnsi" w:hAnsiTheme="minorHAnsi" w:cstheme="minorHAnsi"/>
          <w:sz w:val="22"/>
          <w:szCs w:val="22"/>
        </w:rPr>
        <w:t xml:space="preserve">Les </w:t>
      </w:r>
      <w:r w:rsidRPr="004B0808">
        <w:rPr>
          <w:rFonts w:asciiTheme="minorHAnsi" w:hAnsiTheme="minorHAnsi" w:cstheme="minorHAnsi"/>
          <w:b/>
          <w:bCs/>
          <w:sz w:val="22"/>
          <w:szCs w:val="22"/>
        </w:rPr>
        <w:t>projets PDAC et PRODIVAC</w:t>
      </w:r>
      <w:r w:rsidRPr="004B0808">
        <w:rPr>
          <w:rFonts w:asciiTheme="minorHAnsi" w:hAnsiTheme="minorHAnsi" w:cstheme="minorHAnsi"/>
          <w:sz w:val="22"/>
          <w:szCs w:val="22"/>
        </w:rPr>
        <w:t>, pour</w:t>
      </w:r>
      <w:r w:rsidR="00443DBF">
        <w:rPr>
          <w:rFonts w:asciiTheme="minorHAnsi" w:hAnsiTheme="minorHAnsi" w:cstheme="minorHAnsi"/>
          <w:sz w:val="22"/>
          <w:szCs w:val="22"/>
        </w:rPr>
        <w:t xml:space="preserve"> disposer de</w:t>
      </w:r>
      <w:r w:rsidRPr="004B0808">
        <w:rPr>
          <w:rFonts w:asciiTheme="minorHAnsi" w:hAnsiTheme="minorHAnsi" w:cstheme="minorHAnsi"/>
          <w:sz w:val="22"/>
          <w:szCs w:val="22"/>
        </w:rPr>
        <w:t xml:space="preserve"> leurs expériences en matière de suivi des opérateurs agricoles.</w:t>
      </w:r>
    </w:p>
    <w:p w14:paraId="412B537A" w14:textId="3ADB35AC" w:rsidR="00C6368B" w:rsidRPr="004B0808" w:rsidRDefault="00C6368B" w:rsidP="00874938">
      <w:pPr>
        <w:pStyle w:val="NormalWeb"/>
        <w:numPr>
          <w:ilvl w:val="1"/>
          <w:numId w:val="19"/>
        </w:numPr>
        <w:jc w:val="both"/>
        <w:rPr>
          <w:rFonts w:asciiTheme="minorHAnsi" w:hAnsiTheme="minorHAnsi" w:cstheme="minorHAnsi"/>
          <w:sz w:val="22"/>
          <w:szCs w:val="22"/>
        </w:rPr>
      </w:pPr>
      <w:r w:rsidRPr="004B0808">
        <w:rPr>
          <w:rFonts w:asciiTheme="minorHAnsi" w:hAnsiTheme="minorHAnsi" w:cstheme="minorHAnsi"/>
          <w:sz w:val="22"/>
          <w:szCs w:val="22"/>
        </w:rPr>
        <w:t xml:space="preserve">Le </w:t>
      </w:r>
      <w:r w:rsidRPr="004B0808">
        <w:rPr>
          <w:rFonts w:asciiTheme="minorHAnsi" w:hAnsiTheme="minorHAnsi" w:cstheme="minorHAnsi"/>
          <w:b/>
          <w:bCs/>
          <w:sz w:val="22"/>
          <w:szCs w:val="22"/>
        </w:rPr>
        <w:t>PRONAR</w:t>
      </w:r>
      <w:r w:rsidRPr="004B0808">
        <w:rPr>
          <w:rFonts w:asciiTheme="minorHAnsi" w:hAnsiTheme="minorHAnsi" w:cstheme="minorHAnsi"/>
          <w:sz w:val="22"/>
          <w:szCs w:val="22"/>
        </w:rPr>
        <w:t>, pour</w:t>
      </w:r>
      <w:r w:rsidR="00443DBF">
        <w:rPr>
          <w:rFonts w:asciiTheme="minorHAnsi" w:hAnsiTheme="minorHAnsi" w:cstheme="minorHAnsi"/>
          <w:sz w:val="22"/>
          <w:szCs w:val="22"/>
        </w:rPr>
        <w:t xml:space="preserve"> appréhender</w:t>
      </w:r>
      <w:r w:rsidRPr="004B0808">
        <w:rPr>
          <w:rFonts w:asciiTheme="minorHAnsi" w:hAnsiTheme="minorHAnsi" w:cstheme="minorHAnsi"/>
          <w:sz w:val="22"/>
          <w:szCs w:val="22"/>
        </w:rPr>
        <w:t xml:space="preserve"> le rôle des DDEF dans sa mise en œuvre.</w:t>
      </w:r>
    </w:p>
    <w:p w14:paraId="362A441B" w14:textId="3F3E70AC" w:rsidR="00803C4A" w:rsidRPr="004B0808" w:rsidRDefault="00C6368B" w:rsidP="00855AD2">
      <w:pPr>
        <w:pStyle w:val="NormalWeb"/>
        <w:numPr>
          <w:ilvl w:val="0"/>
          <w:numId w:val="9"/>
        </w:numPr>
        <w:rPr>
          <w:rFonts w:asciiTheme="minorHAnsi" w:hAnsiTheme="minorHAnsi" w:cstheme="minorHAnsi"/>
          <w:sz w:val="22"/>
          <w:szCs w:val="22"/>
        </w:rPr>
      </w:pPr>
      <w:r w:rsidRPr="004B0808">
        <w:rPr>
          <w:rFonts w:asciiTheme="minorHAnsi" w:hAnsiTheme="minorHAnsi" w:cstheme="minorHAnsi"/>
          <w:b/>
          <w:bCs/>
          <w:sz w:val="22"/>
          <w:szCs w:val="22"/>
        </w:rPr>
        <w:t>Tâche 1.2 : Élaboration de la méthodologie détaillée et du plan de travail</w:t>
      </w:r>
    </w:p>
    <w:p w14:paraId="7ED35284" w14:textId="6387395B" w:rsidR="00B54411" w:rsidRDefault="00C6368B" w:rsidP="00EF3AE2">
      <w:pPr>
        <w:pStyle w:val="NormalWeb"/>
        <w:spacing w:after="60" w:afterAutospacing="0"/>
        <w:ind w:left="720"/>
        <w:jc w:val="both"/>
        <w:rPr>
          <w:rFonts w:asciiTheme="minorHAnsi" w:hAnsiTheme="minorHAnsi" w:cstheme="minorHAnsi"/>
          <w:sz w:val="22"/>
          <w:szCs w:val="22"/>
        </w:rPr>
      </w:pPr>
      <w:r w:rsidRPr="004B0808">
        <w:rPr>
          <w:rFonts w:asciiTheme="minorHAnsi" w:hAnsiTheme="minorHAnsi" w:cstheme="minorHAnsi"/>
          <w:sz w:val="22"/>
          <w:szCs w:val="22"/>
        </w:rPr>
        <w:t xml:space="preserve">Le Consultant devra proposer </w:t>
      </w:r>
      <w:r w:rsidR="00353741">
        <w:rPr>
          <w:rFonts w:asciiTheme="minorHAnsi" w:hAnsiTheme="minorHAnsi" w:cstheme="minorHAnsi"/>
          <w:sz w:val="22"/>
          <w:szCs w:val="22"/>
        </w:rPr>
        <w:t>un rapport de démarrage</w:t>
      </w:r>
      <w:r w:rsidRPr="004B0808">
        <w:rPr>
          <w:rFonts w:asciiTheme="minorHAnsi" w:hAnsiTheme="minorHAnsi" w:cstheme="minorHAnsi"/>
          <w:sz w:val="22"/>
          <w:szCs w:val="22"/>
        </w:rPr>
        <w:t xml:space="preserve"> </w:t>
      </w:r>
      <w:r w:rsidR="00803C4A" w:rsidRPr="004B0808">
        <w:rPr>
          <w:rFonts w:asciiTheme="minorHAnsi" w:hAnsiTheme="minorHAnsi" w:cstheme="minorHAnsi"/>
          <w:sz w:val="22"/>
          <w:szCs w:val="22"/>
        </w:rPr>
        <w:t>incluant</w:t>
      </w:r>
      <w:r w:rsidR="00B54411">
        <w:rPr>
          <w:rFonts w:asciiTheme="minorHAnsi" w:hAnsiTheme="minorHAnsi" w:cstheme="minorHAnsi"/>
          <w:sz w:val="22"/>
          <w:szCs w:val="22"/>
        </w:rPr>
        <w:t> :</w:t>
      </w:r>
    </w:p>
    <w:p w14:paraId="1C5C2643" w14:textId="77777777" w:rsidR="00B54411" w:rsidRPr="00B54411" w:rsidRDefault="00B54411" w:rsidP="00874938">
      <w:pPr>
        <w:pStyle w:val="NormalWeb"/>
        <w:numPr>
          <w:ilvl w:val="1"/>
          <w:numId w:val="19"/>
        </w:numPr>
        <w:spacing w:before="0" w:beforeAutospacing="0"/>
        <w:jc w:val="both"/>
        <w:rPr>
          <w:rFonts w:asciiTheme="minorHAnsi" w:hAnsiTheme="minorHAnsi" w:cstheme="minorHAnsi"/>
          <w:sz w:val="22"/>
          <w:szCs w:val="22"/>
        </w:rPr>
      </w:pPr>
      <w:r w:rsidRPr="00B54411">
        <w:rPr>
          <w:rFonts w:asciiTheme="minorHAnsi" w:hAnsiTheme="minorHAnsi" w:cstheme="minorHAnsi"/>
          <w:sz w:val="22"/>
          <w:szCs w:val="22"/>
        </w:rPr>
        <w:t xml:space="preserve">La </w:t>
      </w:r>
      <w:r w:rsidRPr="00EF3AE2">
        <w:rPr>
          <w:rFonts w:asciiTheme="minorHAnsi" w:hAnsiTheme="minorHAnsi" w:cstheme="minorHAnsi"/>
          <w:b/>
          <w:sz w:val="22"/>
          <w:szCs w:val="22"/>
        </w:rPr>
        <w:t>compréhension du mandat et des enjeux</w:t>
      </w:r>
      <w:r w:rsidRPr="00B54411">
        <w:rPr>
          <w:rFonts w:asciiTheme="minorHAnsi" w:hAnsiTheme="minorHAnsi" w:cstheme="minorHAnsi"/>
          <w:sz w:val="22"/>
          <w:szCs w:val="22"/>
        </w:rPr>
        <w:t xml:space="preserve"> de la mission, ainsi que l’analyse des défis spécifiques liés aux services déconcentrés (DDA et DDEF).</w:t>
      </w:r>
    </w:p>
    <w:p w14:paraId="79493E11" w14:textId="77777777" w:rsidR="00B54411" w:rsidRPr="00B54411" w:rsidRDefault="00B54411" w:rsidP="00874938">
      <w:pPr>
        <w:pStyle w:val="NormalWeb"/>
        <w:numPr>
          <w:ilvl w:val="1"/>
          <w:numId w:val="19"/>
        </w:numPr>
        <w:jc w:val="both"/>
        <w:rPr>
          <w:rFonts w:asciiTheme="minorHAnsi" w:hAnsiTheme="minorHAnsi" w:cstheme="minorHAnsi"/>
          <w:sz w:val="22"/>
          <w:szCs w:val="22"/>
        </w:rPr>
      </w:pPr>
      <w:r w:rsidRPr="00B54411">
        <w:rPr>
          <w:rFonts w:asciiTheme="minorHAnsi" w:hAnsiTheme="minorHAnsi" w:cstheme="minorHAnsi"/>
          <w:sz w:val="22"/>
          <w:szCs w:val="22"/>
        </w:rPr>
        <w:t xml:space="preserve">La </w:t>
      </w:r>
      <w:r w:rsidRPr="006E7442">
        <w:rPr>
          <w:rFonts w:asciiTheme="minorHAnsi" w:hAnsiTheme="minorHAnsi" w:cstheme="minorHAnsi"/>
          <w:b/>
          <w:sz w:val="22"/>
          <w:szCs w:val="22"/>
        </w:rPr>
        <w:t>démarche proposée</w:t>
      </w:r>
      <w:r w:rsidRPr="00B54411">
        <w:rPr>
          <w:rFonts w:asciiTheme="minorHAnsi" w:hAnsiTheme="minorHAnsi" w:cstheme="minorHAnsi"/>
          <w:sz w:val="22"/>
          <w:szCs w:val="22"/>
        </w:rPr>
        <w:t>, en décrivant les phases, étapes et outils méthodologiques retenus (collecte de données, entretiens, ateliers participatifs, analyses comparatives, etc.).</w:t>
      </w:r>
    </w:p>
    <w:p w14:paraId="326ACF0A" w14:textId="45269F0C" w:rsidR="00B54411" w:rsidRDefault="00B54411" w:rsidP="00874938">
      <w:pPr>
        <w:pStyle w:val="NormalWeb"/>
        <w:numPr>
          <w:ilvl w:val="1"/>
          <w:numId w:val="19"/>
        </w:numPr>
        <w:jc w:val="both"/>
        <w:rPr>
          <w:rFonts w:asciiTheme="minorHAnsi" w:hAnsiTheme="minorHAnsi" w:cstheme="minorHAnsi"/>
          <w:sz w:val="22"/>
          <w:szCs w:val="22"/>
        </w:rPr>
      </w:pPr>
      <w:r>
        <w:rPr>
          <w:rFonts w:asciiTheme="minorHAnsi" w:hAnsiTheme="minorHAnsi" w:cstheme="minorHAnsi"/>
          <w:sz w:val="22"/>
          <w:szCs w:val="22"/>
        </w:rPr>
        <w:t>La</w:t>
      </w:r>
      <w:r w:rsidRPr="00B54411">
        <w:rPr>
          <w:rFonts w:asciiTheme="minorHAnsi" w:hAnsiTheme="minorHAnsi" w:cstheme="minorHAnsi"/>
          <w:sz w:val="22"/>
          <w:szCs w:val="22"/>
        </w:rPr>
        <w:t xml:space="preserve"> </w:t>
      </w:r>
      <w:r w:rsidRPr="00EF3AE2">
        <w:rPr>
          <w:rFonts w:asciiTheme="minorHAnsi" w:hAnsiTheme="minorHAnsi" w:cstheme="minorHAnsi"/>
          <w:b/>
          <w:sz w:val="22"/>
          <w:szCs w:val="22"/>
        </w:rPr>
        <w:t>stratégie de capitalisation et de synergie</w:t>
      </w:r>
      <w:r w:rsidRPr="00B54411">
        <w:rPr>
          <w:rFonts w:asciiTheme="minorHAnsi" w:hAnsiTheme="minorHAnsi" w:cstheme="minorHAnsi"/>
          <w:sz w:val="22"/>
          <w:szCs w:val="22"/>
        </w:rPr>
        <w:t xml:space="preserve"> avec les initiatives connexes. Il y démontrera comment les informations recueillies lors de la Tâche 1.1 ont permis d'affiner ses outils de diagnostic (pour éviter la redondance avec les travaux de PACO et </w:t>
      </w:r>
      <w:proofErr w:type="spellStart"/>
      <w:r w:rsidRPr="00B54411">
        <w:rPr>
          <w:rFonts w:asciiTheme="minorHAnsi" w:hAnsiTheme="minorHAnsi" w:cstheme="minorHAnsi"/>
          <w:sz w:val="22"/>
          <w:szCs w:val="22"/>
        </w:rPr>
        <w:t>ProClimat</w:t>
      </w:r>
      <w:proofErr w:type="spellEnd"/>
      <w:r w:rsidRPr="00B54411">
        <w:rPr>
          <w:rFonts w:asciiTheme="minorHAnsi" w:hAnsiTheme="minorHAnsi" w:cstheme="minorHAnsi"/>
          <w:sz w:val="22"/>
          <w:szCs w:val="22"/>
        </w:rPr>
        <w:t xml:space="preserve">) et comment il compte interagir avec ces programmes tout au long de sa mission. </w:t>
      </w:r>
    </w:p>
    <w:p w14:paraId="01B80739" w14:textId="5499FC24" w:rsidR="00B54411" w:rsidRPr="00B54411" w:rsidRDefault="00B54411" w:rsidP="00874938">
      <w:pPr>
        <w:pStyle w:val="NormalWeb"/>
        <w:numPr>
          <w:ilvl w:val="1"/>
          <w:numId w:val="19"/>
        </w:numPr>
        <w:jc w:val="both"/>
        <w:rPr>
          <w:rFonts w:asciiTheme="minorHAnsi" w:hAnsiTheme="minorHAnsi" w:cstheme="minorHAnsi"/>
          <w:sz w:val="22"/>
          <w:szCs w:val="22"/>
        </w:rPr>
      </w:pPr>
      <w:r w:rsidRPr="00B54411">
        <w:rPr>
          <w:rFonts w:asciiTheme="minorHAnsi" w:hAnsiTheme="minorHAnsi" w:cstheme="minorHAnsi"/>
          <w:sz w:val="22"/>
          <w:szCs w:val="22"/>
        </w:rPr>
        <w:t>L’</w:t>
      </w:r>
      <w:r w:rsidRPr="006E7442">
        <w:rPr>
          <w:rFonts w:asciiTheme="minorHAnsi" w:hAnsiTheme="minorHAnsi" w:cstheme="minorHAnsi"/>
          <w:b/>
          <w:sz w:val="22"/>
          <w:szCs w:val="22"/>
        </w:rPr>
        <w:t xml:space="preserve">approche de concertation </w:t>
      </w:r>
      <w:r w:rsidRPr="00B54411">
        <w:rPr>
          <w:rFonts w:asciiTheme="minorHAnsi" w:hAnsiTheme="minorHAnsi" w:cstheme="minorHAnsi"/>
          <w:sz w:val="22"/>
          <w:szCs w:val="22"/>
        </w:rPr>
        <w:t>avec les parties prenantes (ministères, services déconcentrés, partenaires techniques et financiers), garantissant l’</w:t>
      </w:r>
      <w:proofErr w:type="spellStart"/>
      <w:r w:rsidRPr="00B54411">
        <w:rPr>
          <w:rFonts w:asciiTheme="minorHAnsi" w:hAnsiTheme="minorHAnsi" w:cstheme="minorHAnsi"/>
          <w:sz w:val="22"/>
          <w:szCs w:val="22"/>
        </w:rPr>
        <w:t>inclusivité</w:t>
      </w:r>
      <w:proofErr w:type="spellEnd"/>
      <w:r w:rsidRPr="00B54411">
        <w:rPr>
          <w:rFonts w:asciiTheme="minorHAnsi" w:hAnsiTheme="minorHAnsi" w:cstheme="minorHAnsi"/>
          <w:sz w:val="22"/>
          <w:szCs w:val="22"/>
        </w:rPr>
        <w:t xml:space="preserve"> et l’appropriation des résultats.</w:t>
      </w:r>
    </w:p>
    <w:p w14:paraId="0809C8DD" w14:textId="77777777" w:rsidR="00B54411" w:rsidRPr="00B54411" w:rsidRDefault="00B54411" w:rsidP="00874938">
      <w:pPr>
        <w:pStyle w:val="NormalWeb"/>
        <w:numPr>
          <w:ilvl w:val="1"/>
          <w:numId w:val="19"/>
        </w:numPr>
        <w:jc w:val="both"/>
        <w:rPr>
          <w:rFonts w:asciiTheme="minorHAnsi" w:hAnsiTheme="minorHAnsi" w:cstheme="minorHAnsi"/>
          <w:sz w:val="22"/>
          <w:szCs w:val="22"/>
        </w:rPr>
      </w:pPr>
      <w:r w:rsidRPr="00B54411">
        <w:rPr>
          <w:rFonts w:asciiTheme="minorHAnsi" w:hAnsiTheme="minorHAnsi" w:cstheme="minorHAnsi"/>
          <w:sz w:val="22"/>
          <w:szCs w:val="22"/>
        </w:rPr>
        <w:t xml:space="preserve">Le </w:t>
      </w:r>
      <w:r w:rsidRPr="006E7442">
        <w:rPr>
          <w:rFonts w:asciiTheme="minorHAnsi" w:hAnsiTheme="minorHAnsi" w:cstheme="minorHAnsi"/>
          <w:b/>
          <w:sz w:val="22"/>
          <w:szCs w:val="22"/>
        </w:rPr>
        <w:t>plan de gestion des risques</w:t>
      </w:r>
      <w:r w:rsidRPr="00B54411">
        <w:rPr>
          <w:rFonts w:asciiTheme="minorHAnsi" w:hAnsiTheme="minorHAnsi" w:cstheme="minorHAnsi"/>
          <w:sz w:val="22"/>
          <w:szCs w:val="22"/>
        </w:rPr>
        <w:t>, incluant les contraintes logistiques, institutionnelles et sécuritaires, ainsi que les mesures d’atténuation prévues.</w:t>
      </w:r>
    </w:p>
    <w:p w14:paraId="48BF7C74" w14:textId="77777777" w:rsidR="00B54411" w:rsidRDefault="00B54411" w:rsidP="00874938">
      <w:pPr>
        <w:pStyle w:val="NormalWeb"/>
        <w:numPr>
          <w:ilvl w:val="1"/>
          <w:numId w:val="19"/>
        </w:numPr>
        <w:jc w:val="both"/>
        <w:rPr>
          <w:rFonts w:asciiTheme="minorHAnsi" w:hAnsiTheme="minorHAnsi" w:cstheme="minorHAnsi"/>
          <w:sz w:val="22"/>
          <w:szCs w:val="22"/>
        </w:rPr>
      </w:pPr>
      <w:r w:rsidRPr="00B54411">
        <w:rPr>
          <w:rFonts w:asciiTheme="minorHAnsi" w:hAnsiTheme="minorHAnsi" w:cstheme="minorHAnsi"/>
          <w:sz w:val="22"/>
          <w:szCs w:val="22"/>
        </w:rPr>
        <w:t xml:space="preserve">Le </w:t>
      </w:r>
      <w:r w:rsidRPr="006E7442">
        <w:rPr>
          <w:rFonts w:asciiTheme="minorHAnsi" w:hAnsiTheme="minorHAnsi" w:cstheme="minorHAnsi"/>
          <w:b/>
          <w:sz w:val="22"/>
          <w:szCs w:val="22"/>
        </w:rPr>
        <w:t>dispositif organisationnel et l’affectation des rôles</w:t>
      </w:r>
      <w:r>
        <w:rPr>
          <w:rFonts w:asciiTheme="minorHAnsi" w:hAnsiTheme="minorHAnsi" w:cstheme="minorHAnsi"/>
          <w:sz w:val="22"/>
          <w:szCs w:val="22"/>
        </w:rPr>
        <w:t xml:space="preserve"> au sein de l’équipe d’experts.</w:t>
      </w:r>
    </w:p>
    <w:p w14:paraId="757441CE" w14:textId="2C2B1B2C" w:rsidR="00B54411" w:rsidRDefault="00B54411" w:rsidP="00874938">
      <w:pPr>
        <w:pStyle w:val="NormalWeb"/>
        <w:numPr>
          <w:ilvl w:val="1"/>
          <w:numId w:val="19"/>
        </w:numPr>
        <w:jc w:val="both"/>
        <w:rPr>
          <w:rFonts w:asciiTheme="minorHAnsi" w:hAnsiTheme="minorHAnsi" w:cstheme="minorHAnsi"/>
          <w:sz w:val="22"/>
          <w:szCs w:val="22"/>
        </w:rPr>
      </w:pPr>
      <w:r>
        <w:rPr>
          <w:rFonts w:asciiTheme="minorHAnsi" w:hAnsiTheme="minorHAnsi" w:cstheme="minorHAnsi"/>
          <w:sz w:val="22"/>
          <w:szCs w:val="22"/>
        </w:rPr>
        <w:t>Le</w:t>
      </w:r>
      <w:r w:rsidRPr="00B54411">
        <w:rPr>
          <w:rFonts w:asciiTheme="minorHAnsi" w:hAnsiTheme="minorHAnsi" w:cstheme="minorHAnsi"/>
          <w:sz w:val="22"/>
          <w:szCs w:val="22"/>
        </w:rPr>
        <w:t xml:space="preserve"> </w:t>
      </w:r>
      <w:r w:rsidRPr="006E7442">
        <w:rPr>
          <w:rFonts w:asciiTheme="minorHAnsi" w:hAnsiTheme="minorHAnsi" w:cstheme="minorHAnsi"/>
          <w:b/>
          <w:sz w:val="22"/>
          <w:szCs w:val="22"/>
        </w:rPr>
        <w:t>calendrier opérationnel</w:t>
      </w:r>
      <w:r w:rsidRPr="00B54411">
        <w:rPr>
          <w:rFonts w:asciiTheme="minorHAnsi" w:hAnsiTheme="minorHAnsi" w:cstheme="minorHAnsi"/>
          <w:sz w:val="22"/>
          <w:szCs w:val="22"/>
        </w:rPr>
        <w:t xml:space="preserve"> </w:t>
      </w:r>
      <w:r>
        <w:rPr>
          <w:rFonts w:asciiTheme="minorHAnsi" w:hAnsiTheme="minorHAnsi" w:cstheme="minorHAnsi"/>
          <w:sz w:val="22"/>
          <w:szCs w:val="22"/>
        </w:rPr>
        <w:t>permettant l’organisation logistique de la mission</w:t>
      </w:r>
      <w:r w:rsidRPr="00B54411">
        <w:rPr>
          <w:rFonts w:asciiTheme="minorHAnsi" w:hAnsiTheme="minorHAnsi" w:cstheme="minorHAnsi"/>
          <w:sz w:val="22"/>
          <w:szCs w:val="22"/>
        </w:rPr>
        <w:t>.</w:t>
      </w:r>
    </w:p>
    <w:p w14:paraId="08A1AC89" w14:textId="77777777" w:rsidR="00803C4A" w:rsidRPr="004B0808" w:rsidRDefault="00C6368B" w:rsidP="00855AD2">
      <w:pPr>
        <w:pStyle w:val="NormalWeb"/>
        <w:numPr>
          <w:ilvl w:val="0"/>
          <w:numId w:val="9"/>
        </w:numPr>
        <w:rPr>
          <w:rFonts w:asciiTheme="minorHAnsi" w:hAnsiTheme="minorHAnsi" w:cstheme="minorHAnsi"/>
          <w:sz w:val="22"/>
          <w:szCs w:val="22"/>
        </w:rPr>
      </w:pPr>
      <w:r w:rsidRPr="004B0808">
        <w:rPr>
          <w:rFonts w:asciiTheme="minorHAnsi" w:hAnsiTheme="minorHAnsi" w:cstheme="minorHAnsi"/>
          <w:b/>
          <w:bCs/>
          <w:sz w:val="22"/>
          <w:szCs w:val="22"/>
        </w:rPr>
        <w:t>Tâche 1.3 : Mobilisation de l'équipe et contacts officiels</w:t>
      </w:r>
      <w:r w:rsidRPr="004B0808">
        <w:rPr>
          <w:rFonts w:asciiTheme="minorHAnsi" w:hAnsiTheme="minorHAnsi" w:cstheme="minorHAnsi"/>
          <w:sz w:val="22"/>
          <w:szCs w:val="22"/>
        </w:rPr>
        <w:t xml:space="preserve"> </w:t>
      </w:r>
    </w:p>
    <w:p w14:paraId="29A25118" w14:textId="30069C29" w:rsidR="00C6368B" w:rsidRPr="004B0808" w:rsidRDefault="00C6368B" w:rsidP="00803C4A">
      <w:pPr>
        <w:pStyle w:val="NormalWeb"/>
        <w:ind w:left="720"/>
        <w:jc w:val="both"/>
        <w:rPr>
          <w:rFonts w:asciiTheme="minorHAnsi" w:hAnsiTheme="minorHAnsi" w:cstheme="minorHAnsi"/>
          <w:sz w:val="22"/>
          <w:szCs w:val="22"/>
        </w:rPr>
      </w:pPr>
      <w:r w:rsidRPr="004B0808">
        <w:rPr>
          <w:rFonts w:asciiTheme="minorHAnsi" w:hAnsiTheme="minorHAnsi" w:cstheme="minorHAnsi"/>
          <w:sz w:val="22"/>
          <w:szCs w:val="22"/>
        </w:rPr>
        <w:t>Le Consultant mettra en place son équipe, établira les contacts officiels avec les points focaux désignés au sein du MAEP et du MEF, et organisera un atelier de lancement pour valider la méthodologie d'intervention.</w:t>
      </w:r>
    </w:p>
    <w:p w14:paraId="530DC435" w14:textId="77777777" w:rsidR="00C6368B" w:rsidRPr="004B0808" w:rsidRDefault="00C6368B" w:rsidP="00C6368B">
      <w:pPr>
        <w:pStyle w:val="Titre5"/>
        <w:rPr>
          <w:rFonts w:asciiTheme="minorHAnsi" w:hAnsiTheme="minorHAnsi" w:cstheme="minorHAnsi"/>
          <w:sz w:val="22"/>
          <w:szCs w:val="22"/>
        </w:rPr>
      </w:pPr>
      <w:r w:rsidRPr="004B0808">
        <w:rPr>
          <w:rFonts w:asciiTheme="minorHAnsi" w:hAnsiTheme="minorHAnsi" w:cstheme="minorHAnsi"/>
          <w:sz w:val="22"/>
          <w:szCs w:val="22"/>
        </w:rPr>
        <w:t>Phase 2 : Travaux de terrain et diagnostic (Durée indicative : 2.5 mois)</w:t>
      </w:r>
    </w:p>
    <w:p w14:paraId="77327CC8" w14:textId="77777777" w:rsidR="004D4F3B" w:rsidRPr="004B0808" w:rsidRDefault="00C6368B" w:rsidP="00855AD2">
      <w:pPr>
        <w:pStyle w:val="NormalWeb"/>
        <w:numPr>
          <w:ilvl w:val="0"/>
          <w:numId w:val="10"/>
        </w:numPr>
        <w:rPr>
          <w:rFonts w:asciiTheme="minorHAnsi" w:hAnsiTheme="minorHAnsi" w:cstheme="minorHAnsi"/>
          <w:sz w:val="22"/>
          <w:szCs w:val="22"/>
        </w:rPr>
      </w:pPr>
      <w:r w:rsidRPr="004B0808">
        <w:rPr>
          <w:rFonts w:asciiTheme="minorHAnsi" w:hAnsiTheme="minorHAnsi" w:cstheme="minorHAnsi"/>
          <w:b/>
          <w:bCs/>
          <w:sz w:val="22"/>
          <w:szCs w:val="22"/>
        </w:rPr>
        <w:t>Tâche 2.1 : Conduite du diagnostic institutionnel</w:t>
      </w:r>
      <w:r w:rsidRPr="004B0808">
        <w:rPr>
          <w:rFonts w:asciiTheme="minorHAnsi" w:hAnsiTheme="minorHAnsi" w:cstheme="minorHAnsi"/>
          <w:sz w:val="22"/>
          <w:szCs w:val="22"/>
        </w:rPr>
        <w:t xml:space="preserve"> </w:t>
      </w:r>
    </w:p>
    <w:p w14:paraId="527C7365" w14:textId="77777777" w:rsidR="00A74879" w:rsidRPr="004B0808" w:rsidRDefault="00A74879" w:rsidP="00673F67">
      <w:pPr>
        <w:pStyle w:val="NormalWeb"/>
        <w:ind w:left="720"/>
        <w:jc w:val="both"/>
        <w:rPr>
          <w:rFonts w:asciiTheme="minorHAnsi" w:hAnsiTheme="minorHAnsi" w:cstheme="minorHAnsi"/>
          <w:sz w:val="22"/>
          <w:szCs w:val="22"/>
        </w:rPr>
      </w:pPr>
      <w:r w:rsidRPr="004B0808">
        <w:rPr>
          <w:rFonts w:asciiTheme="minorHAnsi" w:hAnsiTheme="minorHAnsi" w:cstheme="minorHAnsi"/>
          <w:sz w:val="22"/>
          <w:szCs w:val="22"/>
        </w:rPr>
        <w:t xml:space="preserve">Le Consultant mènera des missions de terrain dans les chefs-lieux des départements concernés et auprès des secteurs agricoles et forestiers dans les districts pilotes. Il organisera des entretiens structurés pour évaluer de manière approfondie les aspects organisationnels (processus), humains (effectifs, compétences, </w:t>
      </w:r>
      <w:r w:rsidRPr="004B0808">
        <w:rPr>
          <w:rFonts w:asciiTheme="minorHAnsi" w:hAnsiTheme="minorHAnsi" w:cstheme="minorHAnsi"/>
          <w:bCs/>
          <w:sz w:val="22"/>
          <w:szCs w:val="22"/>
        </w:rPr>
        <w:t>analyse genre des effectifs et des politiques RH</w:t>
      </w:r>
      <w:r w:rsidRPr="004B0808">
        <w:rPr>
          <w:rFonts w:asciiTheme="minorHAnsi" w:hAnsiTheme="minorHAnsi" w:cstheme="minorHAnsi"/>
          <w:sz w:val="22"/>
          <w:szCs w:val="22"/>
        </w:rPr>
        <w:t>), matériels (état des locaux, équipements) et financiers (budgets, circuits de la dépense) de chaque entité.</w:t>
      </w:r>
      <w:r w:rsidRPr="004B0808">
        <w:rPr>
          <w:rFonts w:asciiTheme="minorHAnsi" w:hAnsiTheme="minorHAnsi" w:cstheme="minorHAnsi"/>
          <w:b/>
          <w:bCs/>
          <w:sz w:val="22"/>
          <w:szCs w:val="22"/>
        </w:rPr>
        <w:t xml:space="preserve"> </w:t>
      </w:r>
    </w:p>
    <w:p w14:paraId="61C27FB6" w14:textId="77777777" w:rsidR="00673F67" w:rsidRDefault="00C6368B" w:rsidP="00673F67">
      <w:pPr>
        <w:pStyle w:val="NormalWeb"/>
        <w:numPr>
          <w:ilvl w:val="0"/>
          <w:numId w:val="10"/>
        </w:numPr>
        <w:jc w:val="both"/>
        <w:rPr>
          <w:rFonts w:asciiTheme="minorHAnsi" w:hAnsiTheme="minorHAnsi" w:cstheme="minorHAnsi"/>
          <w:sz w:val="22"/>
          <w:szCs w:val="22"/>
        </w:rPr>
      </w:pPr>
      <w:r w:rsidRPr="004B0808">
        <w:rPr>
          <w:rFonts w:asciiTheme="minorHAnsi" w:hAnsiTheme="minorHAnsi" w:cstheme="minorHAnsi"/>
          <w:b/>
          <w:bCs/>
          <w:sz w:val="22"/>
          <w:szCs w:val="22"/>
        </w:rPr>
        <w:t>Tâche 2.2 : Analyse des besoins spécifiques au KOPEKOBA</w:t>
      </w:r>
      <w:r w:rsidRPr="004B0808">
        <w:rPr>
          <w:rFonts w:asciiTheme="minorHAnsi" w:hAnsiTheme="minorHAnsi" w:cstheme="minorHAnsi"/>
          <w:sz w:val="22"/>
          <w:szCs w:val="22"/>
        </w:rPr>
        <w:t xml:space="preserve"> </w:t>
      </w:r>
    </w:p>
    <w:p w14:paraId="2611AD10" w14:textId="56A3B779" w:rsidR="00C6368B" w:rsidRPr="004B0808" w:rsidRDefault="00C6368B" w:rsidP="00673F67">
      <w:pPr>
        <w:pStyle w:val="NormalWeb"/>
        <w:ind w:left="720"/>
        <w:jc w:val="both"/>
        <w:rPr>
          <w:rFonts w:asciiTheme="minorHAnsi" w:hAnsiTheme="minorHAnsi" w:cstheme="minorHAnsi"/>
          <w:sz w:val="22"/>
          <w:szCs w:val="22"/>
        </w:rPr>
      </w:pPr>
      <w:r w:rsidRPr="004B0808">
        <w:rPr>
          <w:rFonts w:asciiTheme="minorHAnsi" w:hAnsiTheme="minorHAnsi" w:cstheme="minorHAnsi"/>
          <w:sz w:val="22"/>
          <w:szCs w:val="22"/>
        </w:rPr>
        <w:t>Le Consultant analysera l'écart entre les capacités existantes et les compétences requises pour que les STD puissent assurer efficacement leurs missions dans le cadre du KOPEKOBA, notamment le suivi-évaluation des projets financés (Produit 2.2) et la diffusion des innovations (Produits 1.6, 1.7 et 4.1).</w:t>
      </w:r>
    </w:p>
    <w:p w14:paraId="4B9D00F4" w14:textId="77777777" w:rsidR="00673F67" w:rsidRDefault="00C6368B" w:rsidP="00673F67">
      <w:pPr>
        <w:pStyle w:val="NormalWeb"/>
        <w:numPr>
          <w:ilvl w:val="0"/>
          <w:numId w:val="10"/>
        </w:numPr>
        <w:jc w:val="both"/>
        <w:rPr>
          <w:rFonts w:asciiTheme="minorHAnsi" w:hAnsiTheme="minorHAnsi" w:cstheme="minorHAnsi"/>
          <w:sz w:val="22"/>
          <w:szCs w:val="22"/>
        </w:rPr>
      </w:pPr>
      <w:r w:rsidRPr="004B0808">
        <w:rPr>
          <w:rFonts w:asciiTheme="minorHAnsi" w:hAnsiTheme="minorHAnsi" w:cstheme="minorHAnsi"/>
          <w:b/>
          <w:bCs/>
          <w:sz w:val="22"/>
          <w:szCs w:val="22"/>
        </w:rPr>
        <w:t>Tâche 2.3 : Animation du plan de consultation – Niveau déconcentré</w:t>
      </w:r>
      <w:r w:rsidRPr="004B0808">
        <w:rPr>
          <w:rFonts w:asciiTheme="minorHAnsi" w:hAnsiTheme="minorHAnsi" w:cstheme="minorHAnsi"/>
          <w:sz w:val="22"/>
          <w:szCs w:val="22"/>
        </w:rPr>
        <w:t xml:space="preserve"> </w:t>
      </w:r>
    </w:p>
    <w:p w14:paraId="0F28F763" w14:textId="20969348" w:rsidR="00C6368B" w:rsidRPr="004B0808" w:rsidRDefault="00C6368B" w:rsidP="00673F67">
      <w:pPr>
        <w:pStyle w:val="NormalWeb"/>
        <w:ind w:left="720"/>
        <w:jc w:val="both"/>
        <w:rPr>
          <w:rFonts w:asciiTheme="minorHAnsi" w:hAnsiTheme="minorHAnsi" w:cstheme="minorHAnsi"/>
          <w:sz w:val="22"/>
          <w:szCs w:val="22"/>
        </w:rPr>
      </w:pPr>
      <w:r w:rsidRPr="004B0808">
        <w:rPr>
          <w:rFonts w:asciiTheme="minorHAnsi" w:hAnsiTheme="minorHAnsi" w:cstheme="minorHAnsi"/>
          <w:sz w:val="22"/>
          <w:szCs w:val="22"/>
        </w:rPr>
        <w:t>Le Consultant animera des ateliers de diagnostic participatif au sein des DDA et DDEF visitées pour restituer les premières observations, les valider avec le personnel concerné, et identifier conjointement les contraintes et besoins prioritaires.</w:t>
      </w:r>
    </w:p>
    <w:p w14:paraId="31A749C3" w14:textId="77777777" w:rsidR="00C6368B" w:rsidRPr="004B0808" w:rsidRDefault="00C6368B" w:rsidP="00C6368B">
      <w:pPr>
        <w:pStyle w:val="Titre5"/>
        <w:rPr>
          <w:rFonts w:asciiTheme="minorHAnsi" w:hAnsiTheme="minorHAnsi" w:cstheme="minorHAnsi"/>
          <w:sz w:val="22"/>
          <w:szCs w:val="22"/>
        </w:rPr>
      </w:pPr>
      <w:r w:rsidRPr="004B0808">
        <w:rPr>
          <w:rFonts w:asciiTheme="minorHAnsi" w:hAnsiTheme="minorHAnsi" w:cstheme="minorHAnsi"/>
          <w:sz w:val="22"/>
          <w:szCs w:val="22"/>
        </w:rPr>
        <w:t>Phase 3 : Analyse, modélisation des propositions et rapports (Durée indicative : 1.5 mois)</w:t>
      </w:r>
    </w:p>
    <w:p w14:paraId="46C832C6" w14:textId="77777777" w:rsidR="00673F67" w:rsidRDefault="00C6368B" w:rsidP="00673F67">
      <w:pPr>
        <w:pStyle w:val="NormalWeb"/>
        <w:numPr>
          <w:ilvl w:val="0"/>
          <w:numId w:val="11"/>
        </w:numPr>
        <w:jc w:val="both"/>
        <w:rPr>
          <w:rFonts w:asciiTheme="minorHAnsi" w:hAnsiTheme="minorHAnsi" w:cstheme="minorHAnsi"/>
          <w:sz w:val="22"/>
          <w:szCs w:val="22"/>
        </w:rPr>
      </w:pPr>
      <w:r w:rsidRPr="004B0808">
        <w:rPr>
          <w:rFonts w:asciiTheme="minorHAnsi" w:hAnsiTheme="minorHAnsi" w:cstheme="minorHAnsi"/>
          <w:b/>
          <w:bCs/>
          <w:sz w:val="22"/>
          <w:szCs w:val="22"/>
        </w:rPr>
        <w:t>Tâche 3.1 : Traitement et analyse consolidée des données</w:t>
      </w:r>
      <w:r w:rsidRPr="004B0808">
        <w:rPr>
          <w:rFonts w:asciiTheme="minorHAnsi" w:hAnsiTheme="minorHAnsi" w:cstheme="minorHAnsi"/>
          <w:sz w:val="22"/>
          <w:szCs w:val="22"/>
        </w:rPr>
        <w:t xml:space="preserve"> </w:t>
      </w:r>
    </w:p>
    <w:p w14:paraId="79C58B8A" w14:textId="2F1EAC64" w:rsidR="00C6368B" w:rsidRPr="004B0808" w:rsidRDefault="00C6368B" w:rsidP="00673F67">
      <w:pPr>
        <w:pStyle w:val="NormalWeb"/>
        <w:ind w:left="720"/>
        <w:jc w:val="both"/>
        <w:rPr>
          <w:rFonts w:asciiTheme="minorHAnsi" w:hAnsiTheme="minorHAnsi" w:cstheme="minorHAnsi"/>
          <w:sz w:val="22"/>
          <w:szCs w:val="22"/>
        </w:rPr>
      </w:pPr>
      <w:r w:rsidRPr="004B0808">
        <w:rPr>
          <w:rFonts w:asciiTheme="minorHAnsi" w:hAnsiTheme="minorHAnsi" w:cstheme="minorHAnsi"/>
          <w:sz w:val="22"/>
          <w:szCs w:val="22"/>
        </w:rPr>
        <w:t>Le Consultant procédera au traitement et à l'analyse comparative des données collectées pour identifier les défis structurels communs et les spécificités de chaque branche ministérielle.</w:t>
      </w:r>
    </w:p>
    <w:p w14:paraId="2A8714D6" w14:textId="744C909D" w:rsidR="00C6368B" w:rsidRPr="004B0808" w:rsidRDefault="00C6368B" w:rsidP="00673F67">
      <w:pPr>
        <w:pStyle w:val="NormalWeb"/>
        <w:numPr>
          <w:ilvl w:val="0"/>
          <w:numId w:val="11"/>
        </w:numPr>
        <w:jc w:val="both"/>
        <w:rPr>
          <w:rFonts w:asciiTheme="minorHAnsi" w:hAnsiTheme="minorHAnsi" w:cstheme="minorHAnsi"/>
          <w:sz w:val="22"/>
          <w:szCs w:val="22"/>
        </w:rPr>
      </w:pPr>
      <w:r w:rsidRPr="004B0808">
        <w:rPr>
          <w:rFonts w:asciiTheme="minorHAnsi" w:hAnsiTheme="minorHAnsi" w:cstheme="minorHAnsi"/>
          <w:b/>
          <w:bCs/>
          <w:sz w:val="22"/>
          <w:szCs w:val="22"/>
        </w:rPr>
        <w:t>Tâche 3.2 : Conception du Plan de renforcement et du</w:t>
      </w:r>
      <w:r w:rsidR="00353741">
        <w:rPr>
          <w:rFonts w:asciiTheme="minorHAnsi" w:hAnsiTheme="minorHAnsi" w:cstheme="minorHAnsi"/>
          <w:b/>
          <w:bCs/>
          <w:sz w:val="22"/>
          <w:szCs w:val="22"/>
        </w:rPr>
        <w:t>/des</w:t>
      </w:r>
      <w:r w:rsidRPr="004B0808">
        <w:rPr>
          <w:rFonts w:asciiTheme="minorHAnsi" w:hAnsiTheme="minorHAnsi" w:cstheme="minorHAnsi"/>
          <w:b/>
          <w:bCs/>
          <w:sz w:val="22"/>
          <w:szCs w:val="22"/>
        </w:rPr>
        <w:t xml:space="preserve"> Circuit</w:t>
      </w:r>
      <w:r w:rsidR="00353741">
        <w:rPr>
          <w:rFonts w:asciiTheme="minorHAnsi" w:hAnsiTheme="minorHAnsi" w:cstheme="minorHAnsi"/>
          <w:b/>
          <w:bCs/>
          <w:sz w:val="22"/>
          <w:szCs w:val="22"/>
        </w:rPr>
        <w:t>s</w:t>
      </w:r>
      <w:r w:rsidRPr="004B0808">
        <w:rPr>
          <w:rFonts w:asciiTheme="minorHAnsi" w:hAnsiTheme="minorHAnsi" w:cstheme="minorHAnsi"/>
          <w:b/>
          <w:bCs/>
          <w:sz w:val="22"/>
          <w:szCs w:val="22"/>
        </w:rPr>
        <w:t xml:space="preserve"> de financement</w:t>
      </w:r>
    </w:p>
    <w:p w14:paraId="1B371835" w14:textId="77777777" w:rsidR="00C6368B" w:rsidRPr="004B0808" w:rsidRDefault="00C6368B" w:rsidP="00673F67">
      <w:pPr>
        <w:pStyle w:val="NormalWeb"/>
        <w:numPr>
          <w:ilvl w:val="1"/>
          <w:numId w:val="20"/>
        </w:numPr>
        <w:jc w:val="both"/>
        <w:rPr>
          <w:rFonts w:asciiTheme="minorHAnsi" w:hAnsiTheme="minorHAnsi" w:cstheme="minorHAnsi"/>
          <w:sz w:val="22"/>
          <w:szCs w:val="22"/>
        </w:rPr>
      </w:pPr>
      <w:r w:rsidRPr="004B0808">
        <w:rPr>
          <w:rFonts w:asciiTheme="minorHAnsi" w:hAnsiTheme="minorHAnsi" w:cstheme="minorHAnsi"/>
          <w:b/>
          <w:bCs/>
          <w:sz w:val="22"/>
          <w:szCs w:val="22"/>
        </w:rPr>
        <w:t>Sous-tâche 3.2.1 - Élaboration des plans de renforcement de capacités :</w:t>
      </w:r>
      <w:r w:rsidRPr="004B0808">
        <w:rPr>
          <w:rFonts w:asciiTheme="minorHAnsi" w:hAnsiTheme="minorHAnsi" w:cstheme="minorHAnsi"/>
          <w:sz w:val="22"/>
          <w:szCs w:val="22"/>
        </w:rPr>
        <w:t xml:space="preserve"> Le Consultant formulera des plans d'action détaillés, chiffrés et priorisés pour le renforcement des STD.</w:t>
      </w:r>
    </w:p>
    <w:p w14:paraId="2BA86127" w14:textId="5350C9B5" w:rsidR="00C6368B" w:rsidRPr="004B0808" w:rsidRDefault="00C6368B" w:rsidP="00673F67">
      <w:pPr>
        <w:pStyle w:val="NormalWeb"/>
        <w:numPr>
          <w:ilvl w:val="1"/>
          <w:numId w:val="20"/>
        </w:numPr>
        <w:jc w:val="both"/>
        <w:rPr>
          <w:rFonts w:asciiTheme="minorHAnsi" w:hAnsiTheme="minorHAnsi" w:cstheme="minorHAnsi"/>
          <w:sz w:val="22"/>
          <w:szCs w:val="22"/>
        </w:rPr>
      </w:pPr>
      <w:r w:rsidRPr="004B0808">
        <w:rPr>
          <w:rFonts w:asciiTheme="minorHAnsi" w:hAnsiTheme="minorHAnsi" w:cstheme="minorHAnsi"/>
          <w:b/>
          <w:bCs/>
          <w:sz w:val="22"/>
          <w:szCs w:val="22"/>
        </w:rPr>
        <w:t>Sous-tâche 3.2.2 - Conception et modélisation du</w:t>
      </w:r>
      <w:r w:rsidR="00353741">
        <w:rPr>
          <w:rFonts w:asciiTheme="minorHAnsi" w:hAnsiTheme="minorHAnsi" w:cstheme="minorHAnsi"/>
          <w:b/>
          <w:bCs/>
          <w:sz w:val="22"/>
          <w:szCs w:val="22"/>
        </w:rPr>
        <w:t>/des</w:t>
      </w:r>
      <w:r w:rsidRPr="004B0808">
        <w:rPr>
          <w:rFonts w:asciiTheme="minorHAnsi" w:hAnsiTheme="minorHAnsi" w:cstheme="minorHAnsi"/>
          <w:b/>
          <w:bCs/>
          <w:sz w:val="22"/>
          <w:szCs w:val="22"/>
        </w:rPr>
        <w:t xml:space="preserve"> circuit</w:t>
      </w:r>
      <w:r w:rsidR="00353741">
        <w:rPr>
          <w:rFonts w:asciiTheme="minorHAnsi" w:hAnsiTheme="minorHAnsi" w:cstheme="minorHAnsi"/>
          <w:b/>
          <w:bCs/>
          <w:sz w:val="22"/>
          <w:szCs w:val="22"/>
        </w:rPr>
        <w:t>s</w:t>
      </w:r>
      <w:r w:rsidRPr="004B0808">
        <w:rPr>
          <w:rFonts w:asciiTheme="minorHAnsi" w:hAnsiTheme="minorHAnsi" w:cstheme="minorHAnsi"/>
          <w:b/>
          <w:bCs/>
          <w:sz w:val="22"/>
          <w:szCs w:val="22"/>
        </w:rPr>
        <w:t xml:space="preserve"> de financement :</w:t>
      </w:r>
      <w:r w:rsidRPr="004B0808">
        <w:rPr>
          <w:rFonts w:asciiTheme="minorHAnsi" w:hAnsiTheme="minorHAnsi" w:cstheme="minorHAnsi"/>
          <w:sz w:val="22"/>
          <w:szCs w:val="22"/>
        </w:rPr>
        <w:t xml:space="preserve"> Le Consultant élaborera la proposition </w:t>
      </w:r>
      <w:r w:rsidR="00353741">
        <w:rPr>
          <w:rFonts w:asciiTheme="minorHAnsi" w:hAnsiTheme="minorHAnsi" w:cstheme="minorHAnsi"/>
          <w:sz w:val="22"/>
          <w:szCs w:val="22"/>
        </w:rPr>
        <w:t>relative au(x)</w:t>
      </w:r>
      <w:r w:rsidRPr="004B0808">
        <w:rPr>
          <w:rFonts w:asciiTheme="minorHAnsi" w:hAnsiTheme="minorHAnsi" w:cstheme="minorHAnsi"/>
          <w:sz w:val="22"/>
          <w:szCs w:val="22"/>
        </w:rPr>
        <w:t xml:space="preserve"> circuit</w:t>
      </w:r>
      <w:r w:rsidR="00353741">
        <w:rPr>
          <w:rFonts w:asciiTheme="minorHAnsi" w:hAnsiTheme="minorHAnsi" w:cstheme="minorHAnsi"/>
          <w:sz w:val="22"/>
          <w:szCs w:val="22"/>
        </w:rPr>
        <w:t>(s)</w:t>
      </w:r>
      <w:r w:rsidRPr="004B0808">
        <w:rPr>
          <w:rFonts w:asciiTheme="minorHAnsi" w:hAnsiTheme="minorHAnsi" w:cstheme="minorHAnsi"/>
          <w:sz w:val="22"/>
          <w:szCs w:val="22"/>
        </w:rPr>
        <w:t xml:space="preserve"> de financement pérenne</w:t>
      </w:r>
      <w:r w:rsidR="00353741">
        <w:rPr>
          <w:rFonts w:asciiTheme="minorHAnsi" w:hAnsiTheme="minorHAnsi" w:cstheme="minorHAnsi"/>
          <w:sz w:val="22"/>
          <w:szCs w:val="22"/>
        </w:rPr>
        <w:t>(s)</w:t>
      </w:r>
      <w:r w:rsidRPr="004B0808">
        <w:rPr>
          <w:rFonts w:asciiTheme="minorHAnsi" w:hAnsiTheme="minorHAnsi" w:cstheme="minorHAnsi"/>
          <w:sz w:val="22"/>
          <w:szCs w:val="22"/>
        </w:rPr>
        <w:t xml:space="preserve">, incluant l'analyse des sources de financement, la modélisation des flux, la définition de règles de gestion et une </w:t>
      </w:r>
      <w:r w:rsidR="00353741">
        <w:rPr>
          <w:rFonts w:asciiTheme="minorHAnsi" w:hAnsiTheme="minorHAnsi" w:cstheme="minorHAnsi"/>
          <w:sz w:val="22"/>
          <w:szCs w:val="22"/>
        </w:rPr>
        <w:t xml:space="preserve">feuille de route et une </w:t>
      </w:r>
      <w:r w:rsidRPr="004B0808">
        <w:rPr>
          <w:rFonts w:asciiTheme="minorHAnsi" w:hAnsiTheme="minorHAnsi" w:cstheme="minorHAnsi"/>
          <w:sz w:val="22"/>
          <w:szCs w:val="22"/>
        </w:rPr>
        <w:t>évaluation de la faisabilité.</w:t>
      </w:r>
    </w:p>
    <w:p w14:paraId="2F343A71" w14:textId="77777777" w:rsidR="00673F67" w:rsidRDefault="00C6368B" w:rsidP="00673F67">
      <w:pPr>
        <w:pStyle w:val="NormalWeb"/>
        <w:numPr>
          <w:ilvl w:val="0"/>
          <w:numId w:val="11"/>
        </w:numPr>
        <w:jc w:val="both"/>
        <w:rPr>
          <w:rFonts w:asciiTheme="minorHAnsi" w:hAnsiTheme="minorHAnsi" w:cstheme="minorHAnsi"/>
          <w:sz w:val="22"/>
          <w:szCs w:val="22"/>
        </w:rPr>
      </w:pPr>
      <w:r w:rsidRPr="004B0808">
        <w:rPr>
          <w:rFonts w:asciiTheme="minorHAnsi" w:hAnsiTheme="minorHAnsi" w:cstheme="minorHAnsi"/>
          <w:b/>
          <w:bCs/>
          <w:sz w:val="22"/>
          <w:szCs w:val="22"/>
        </w:rPr>
        <w:t>Tâche 3.3 : Animation du Plan de Consultation – Niveau National</w:t>
      </w:r>
      <w:r w:rsidRPr="004B0808">
        <w:rPr>
          <w:rFonts w:asciiTheme="minorHAnsi" w:hAnsiTheme="minorHAnsi" w:cstheme="minorHAnsi"/>
          <w:sz w:val="22"/>
          <w:szCs w:val="22"/>
        </w:rPr>
        <w:t xml:space="preserve"> </w:t>
      </w:r>
    </w:p>
    <w:p w14:paraId="75A3DBF9" w14:textId="62EF734E" w:rsidR="00C6368B" w:rsidRPr="004B0808" w:rsidRDefault="00C6368B" w:rsidP="00673F67">
      <w:pPr>
        <w:pStyle w:val="NormalWeb"/>
        <w:ind w:left="720"/>
        <w:jc w:val="both"/>
        <w:rPr>
          <w:rFonts w:asciiTheme="minorHAnsi" w:hAnsiTheme="minorHAnsi" w:cstheme="minorHAnsi"/>
          <w:sz w:val="22"/>
          <w:szCs w:val="22"/>
        </w:rPr>
      </w:pPr>
      <w:r w:rsidRPr="004B0808">
        <w:rPr>
          <w:rFonts w:asciiTheme="minorHAnsi" w:hAnsiTheme="minorHAnsi" w:cstheme="minorHAnsi"/>
          <w:sz w:val="22"/>
          <w:szCs w:val="22"/>
        </w:rPr>
        <w:t xml:space="preserve">Le Consultant organisera des ateliers techniques et un atelier national de validation à Brazzaville pour discuter, amender et valider les propositions avec les directions centrales du MAEP, du MEF et les partenaires (y compris PACO et </w:t>
      </w:r>
      <w:proofErr w:type="spellStart"/>
      <w:r w:rsidRPr="004B0808">
        <w:rPr>
          <w:rFonts w:asciiTheme="minorHAnsi" w:hAnsiTheme="minorHAnsi" w:cstheme="minorHAnsi"/>
          <w:sz w:val="22"/>
          <w:szCs w:val="22"/>
        </w:rPr>
        <w:t>ProClimat</w:t>
      </w:r>
      <w:proofErr w:type="spellEnd"/>
      <w:r w:rsidR="00353741">
        <w:rPr>
          <w:rFonts w:asciiTheme="minorHAnsi" w:hAnsiTheme="minorHAnsi" w:cstheme="minorHAnsi"/>
          <w:sz w:val="22"/>
          <w:szCs w:val="22"/>
        </w:rPr>
        <w:t xml:space="preserve"> notamment</w:t>
      </w:r>
      <w:r w:rsidRPr="004B0808">
        <w:rPr>
          <w:rFonts w:asciiTheme="minorHAnsi" w:hAnsiTheme="minorHAnsi" w:cstheme="minorHAnsi"/>
          <w:sz w:val="22"/>
          <w:szCs w:val="22"/>
        </w:rPr>
        <w:t>).</w:t>
      </w:r>
    </w:p>
    <w:p w14:paraId="2A3AD240" w14:textId="6F4E9651" w:rsidR="00C6368B" w:rsidRPr="004B0808" w:rsidRDefault="00C6368B" w:rsidP="00673F67">
      <w:pPr>
        <w:pStyle w:val="NormalWeb"/>
        <w:numPr>
          <w:ilvl w:val="0"/>
          <w:numId w:val="11"/>
        </w:numPr>
        <w:jc w:val="both"/>
        <w:rPr>
          <w:rFonts w:asciiTheme="minorHAnsi" w:hAnsiTheme="minorHAnsi" w:cstheme="minorHAnsi"/>
          <w:sz w:val="22"/>
          <w:szCs w:val="22"/>
        </w:rPr>
      </w:pPr>
      <w:r w:rsidRPr="004B0808">
        <w:rPr>
          <w:rFonts w:asciiTheme="minorHAnsi" w:hAnsiTheme="minorHAnsi" w:cstheme="minorHAnsi"/>
          <w:b/>
          <w:bCs/>
          <w:sz w:val="22"/>
          <w:szCs w:val="22"/>
        </w:rPr>
        <w:t>Tâche 3.4 : Rédaction des rapports</w:t>
      </w:r>
      <w:r w:rsidRPr="004B0808">
        <w:rPr>
          <w:rFonts w:asciiTheme="minorHAnsi" w:hAnsiTheme="minorHAnsi" w:cstheme="minorHAnsi"/>
          <w:sz w:val="22"/>
          <w:szCs w:val="22"/>
        </w:rPr>
        <w:t xml:space="preserve"> Le Consultant rédigera l'ensemble des livrab</w:t>
      </w:r>
      <w:r w:rsidR="00777A96">
        <w:rPr>
          <w:rFonts w:asciiTheme="minorHAnsi" w:hAnsiTheme="minorHAnsi" w:cstheme="minorHAnsi"/>
          <w:sz w:val="22"/>
          <w:szCs w:val="22"/>
        </w:rPr>
        <w:t>l</w:t>
      </w:r>
      <w:r w:rsidRPr="004B0808">
        <w:rPr>
          <w:rFonts w:asciiTheme="minorHAnsi" w:hAnsiTheme="minorHAnsi" w:cstheme="minorHAnsi"/>
          <w:sz w:val="22"/>
          <w:szCs w:val="22"/>
        </w:rPr>
        <w:t>es prévus, en y intégrant les retours</w:t>
      </w:r>
      <w:r w:rsidR="00353741">
        <w:rPr>
          <w:rFonts w:asciiTheme="minorHAnsi" w:hAnsiTheme="minorHAnsi" w:cstheme="minorHAnsi"/>
          <w:sz w:val="22"/>
          <w:szCs w:val="22"/>
        </w:rPr>
        <w:t xml:space="preserve"> issus</w:t>
      </w:r>
      <w:r w:rsidRPr="004B0808">
        <w:rPr>
          <w:rFonts w:asciiTheme="minorHAnsi" w:hAnsiTheme="minorHAnsi" w:cstheme="minorHAnsi"/>
          <w:sz w:val="22"/>
          <w:szCs w:val="22"/>
        </w:rPr>
        <w:t xml:space="preserve"> des ateliers.</w:t>
      </w:r>
    </w:p>
    <w:p w14:paraId="26682DF3" w14:textId="77777777" w:rsidR="00280A7D" w:rsidRDefault="004F1DC9" w:rsidP="00280A7D">
      <w:pPr>
        <w:pStyle w:val="Paragraphedeliste2"/>
        <w:spacing w:line="276" w:lineRule="auto"/>
        <w:contextualSpacing/>
        <w:jc w:val="both"/>
        <w:rPr>
          <w:rFonts w:asciiTheme="minorHAnsi" w:hAnsiTheme="minorHAnsi" w:cstheme="minorHAnsi"/>
          <w:b/>
          <w:bCs/>
          <w:sz w:val="22"/>
          <w:szCs w:val="22"/>
        </w:rPr>
      </w:pPr>
      <w:r w:rsidRPr="006E7442">
        <w:rPr>
          <w:rFonts w:asciiTheme="minorHAnsi" w:hAnsiTheme="minorHAnsi" w:cstheme="minorHAnsi"/>
          <w:b/>
          <w:bCs/>
          <w:sz w:val="22"/>
          <w:szCs w:val="22"/>
          <w:u w:val="single"/>
        </w:rPr>
        <w:t>Tâches Transversales</w:t>
      </w:r>
      <w:r w:rsidR="00280A7D" w:rsidRPr="006E7442">
        <w:rPr>
          <w:rFonts w:asciiTheme="minorHAnsi" w:hAnsiTheme="minorHAnsi" w:cstheme="minorHAnsi"/>
          <w:b/>
          <w:bCs/>
          <w:sz w:val="22"/>
          <w:szCs w:val="22"/>
        </w:rPr>
        <w:t xml:space="preserve"> </w:t>
      </w:r>
    </w:p>
    <w:p w14:paraId="042664D1" w14:textId="0E21167B" w:rsidR="00C6368B" w:rsidRPr="004B0808" w:rsidRDefault="00C6368B" w:rsidP="00280A7D">
      <w:pPr>
        <w:pStyle w:val="NormalWeb"/>
        <w:numPr>
          <w:ilvl w:val="0"/>
          <w:numId w:val="11"/>
        </w:numPr>
        <w:spacing w:before="0" w:beforeAutospacing="0" w:after="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 xml:space="preserve">Coordination et </w:t>
      </w:r>
      <w:proofErr w:type="spellStart"/>
      <w:r w:rsidRPr="004B0808">
        <w:rPr>
          <w:rFonts w:asciiTheme="minorHAnsi" w:hAnsiTheme="minorHAnsi" w:cstheme="minorHAnsi"/>
          <w:b/>
          <w:bCs/>
          <w:sz w:val="22"/>
          <w:szCs w:val="22"/>
        </w:rPr>
        <w:t>reporting</w:t>
      </w:r>
      <w:proofErr w:type="spellEnd"/>
      <w:r w:rsidRPr="004B0808">
        <w:rPr>
          <w:rFonts w:asciiTheme="minorHAnsi" w:hAnsiTheme="minorHAnsi" w:cstheme="minorHAnsi"/>
          <w:b/>
          <w:bCs/>
          <w:sz w:val="22"/>
          <w:szCs w:val="22"/>
        </w:rPr>
        <w:t xml:space="preserve"> :</w:t>
      </w:r>
      <w:r w:rsidRPr="004B0808">
        <w:rPr>
          <w:rFonts w:asciiTheme="minorHAnsi" w:hAnsiTheme="minorHAnsi" w:cstheme="minorHAnsi"/>
          <w:sz w:val="22"/>
          <w:szCs w:val="22"/>
        </w:rPr>
        <w:t xml:space="preserve"> Le Consultant devra assurer une communication fluide et une coordination étroite avec l'Assistance Technique (AT) KOPEKOBA, les Unités de Gestion de Programme (UGP) du MAEP et du MEF, ainsi qu'avec les directions centrales et les points focaux désignés au sein de chaque ministère. Le consultant devra fournir des rapports d'avancement synthétiques et réguliers, conformément au Livrable L1, pour un suivi efficace de la mission.</w:t>
      </w:r>
    </w:p>
    <w:p w14:paraId="4FF64EE9" w14:textId="4D515B4D" w:rsidR="00C6368B" w:rsidRDefault="00C6368B" w:rsidP="00280A7D">
      <w:pPr>
        <w:pStyle w:val="NormalWeb"/>
        <w:numPr>
          <w:ilvl w:val="0"/>
          <w:numId w:val="11"/>
        </w:numPr>
        <w:spacing w:before="0" w:beforeAutospacing="0" w:after="0" w:afterAutospacing="0"/>
        <w:ind w:left="714" w:hanging="357"/>
        <w:jc w:val="both"/>
        <w:rPr>
          <w:rFonts w:asciiTheme="minorHAnsi" w:hAnsiTheme="minorHAnsi" w:cstheme="minorHAnsi"/>
          <w:sz w:val="22"/>
          <w:szCs w:val="22"/>
        </w:rPr>
      </w:pPr>
      <w:r w:rsidRPr="00280A7D">
        <w:rPr>
          <w:rFonts w:asciiTheme="minorHAnsi" w:hAnsiTheme="minorHAnsi" w:cstheme="minorHAnsi"/>
          <w:b/>
          <w:sz w:val="22"/>
          <w:szCs w:val="22"/>
        </w:rPr>
        <w:t>Ancrage institutionnel</w:t>
      </w:r>
      <w:r w:rsidRPr="00280A7D">
        <w:rPr>
          <w:rFonts w:asciiTheme="minorHAnsi" w:hAnsiTheme="minorHAnsi" w:cstheme="minorHAnsi"/>
          <w:sz w:val="22"/>
          <w:szCs w:val="22"/>
        </w:rPr>
        <w:t xml:space="preserve"> :</w:t>
      </w:r>
      <w:r w:rsidRPr="004B0808">
        <w:rPr>
          <w:rFonts w:asciiTheme="minorHAnsi" w:hAnsiTheme="minorHAnsi" w:cstheme="minorHAnsi"/>
          <w:sz w:val="22"/>
          <w:szCs w:val="22"/>
        </w:rPr>
        <w:t xml:space="preserve"> Le Consultant devra garantir que l'ensemble des diagnostics, analyses et propositions (plan de renforcement, circuit de financement) est systématiquement ancré dans la réalité de l'administration publique congolaise. Il devra s'assurer de l'alignement de ses recommandations avec les stratégies nationales en vigueur, les cadres de réforme du secteur public, et les lois et règlements régissant la déconcentration et la décentralisation. Une attention sera également portée aux enjeux d'inclusion, notamment la place des femmes au sein des effectifs et des postes à responsabilité des services déconcentrés.</w:t>
      </w:r>
    </w:p>
    <w:p w14:paraId="373E2832" w14:textId="6874D6EF" w:rsidR="00C6368B" w:rsidRPr="004B0808" w:rsidRDefault="00C6368B" w:rsidP="00280A7D">
      <w:pPr>
        <w:pStyle w:val="NormalWeb"/>
        <w:numPr>
          <w:ilvl w:val="0"/>
          <w:numId w:val="12"/>
        </w:numPr>
        <w:spacing w:before="0" w:beforeAutospacing="0" w:after="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Gestion de la mission :</w:t>
      </w:r>
      <w:r w:rsidRPr="004B0808">
        <w:rPr>
          <w:rFonts w:asciiTheme="minorHAnsi" w:hAnsiTheme="minorHAnsi" w:cstheme="minorHAnsi"/>
          <w:sz w:val="22"/>
          <w:szCs w:val="22"/>
        </w:rPr>
        <w:t xml:space="preserve"> </w:t>
      </w:r>
      <w:r w:rsidRPr="004B0808">
        <w:rPr>
          <w:rStyle w:val="citation-1006"/>
          <w:rFonts w:asciiTheme="minorHAnsi" w:hAnsiTheme="minorHAnsi" w:cstheme="minorHAnsi"/>
          <w:sz w:val="22"/>
          <w:szCs w:val="22"/>
        </w:rPr>
        <w:t>Le Consultant devra assurer la gestion administrative, logistique et financière efficace de l'équipe, des activités de terrain et du budget global de la prestation</w:t>
      </w:r>
      <w:r w:rsidRPr="004B0808">
        <w:rPr>
          <w:rFonts w:asciiTheme="minorHAnsi" w:hAnsiTheme="minorHAnsi" w:cstheme="minorHAnsi"/>
          <w:sz w:val="22"/>
          <w:szCs w:val="22"/>
        </w:rPr>
        <w:t>.</w:t>
      </w:r>
    </w:p>
    <w:p w14:paraId="6698E10D" w14:textId="0B09D7A7" w:rsidR="00C6368B" w:rsidRPr="004B0808" w:rsidRDefault="00C6368B" w:rsidP="00280A7D">
      <w:pPr>
        <w:pStyle w:val="NormalWeb"/>
        <w:numPr>
          <w:ilvl w:val="0"/>
          <w:numId w:val="12"/>
        </w:numPr>
        <w:spacing w:before="0" w:beforeAutospacing="0" w:after="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Suivi et gestion de la sécurité :</w:t>
      </w:r>
      <w:r w:rsidRPr="004B0808">
        <w:rPr>
          <w:rFonts w:asciiTheme="minorHAnsi" w:hAnsiTheme="minorHAnsi" w:cstheme="minorHAnsi"/>
          <w:sz w:val="22"/>
          <w:szCs w:val="22"/>
        </w:rPr>
        <w:t xml:space="preserve"> </w:t>
      </w:r>
      <w:r w:rsidRPr="004B0808">
        <w:rPr>
          <w:rStyle w:val="citation-1005"/>
          <w:rFonts w:asciiTheme="minorHAnsi" w:hAnsiTheme="minorHAnsi" w:cstheme="minorHAnsi"/>
          <w:sz w:val="22"/>
          <w:szCs w:val="22"/>
        </w:rPr>
        <w:t>Le Consultant devra assurer une veille sécuritaire continue dans les zones d'intervention, adapter la planification des missions en fonction de l'évolution du contexte et maintenir une communication transparente avec l'Assistance Technique KOPEKOBA sur les questions de sécurité</w:t>
      </w:r>
      <w:r w:rsidRPr="004B0808">
        <w:rPr>
          <w:rFonts w:asciiTheme="minorHAnsi" w:hAnsiTheme="minorHAnsi" w:cstheme="minorHAnsi"/>
          <w:sz w:val="22"/>
          <w:szCs w:val="22"/>
        </w:rPr>
        <w:t>.</w:t>
      </w:r>
    </w:p>
    <w:p w14:paraId="7E0AFFC7" w14:textId="3B141C63" w:rsidR="00C6368B" w:rsidRDefault="00C6368B" w:rsidP="00A74879">
      <w:pPr>
        <w:rPr>
          <w:rStyle w:val="mdc-buttonlabel"/>
          <w:rFonts w:asciiTheme="minorHAnsi" w:hAnsiTheme="minorHAnsi" w:cstheme="minorHAnsi"/>
          <w:sz w:val="22"/>
          <w:szCs w:val="22"/>
        </w:rPr>
      </w:pPr>
      <w:r w:rsidRPr="004B0808">
        <w:rPr>
          <w:rStyle w:val="mdc-buttonlabel"/>
          <w:rFonts w:asciiTheme="minorHAnsi" w:hAnsiTheme="minorHAnsi" w:cstheme="minorHAnsi"/>
          <w:sz w:val="22"/>
          <w:szCs w:val="22"/>
        </w:rPr>
        <w:t> </w:t>
      </w:r>
    </w:p>
    <w:p w14:paraId="2BE17D43" w14:textId="77777777" w:rsidR="00965444" w:rsidRPr="004B0808" w:rsidRDefault="00965444" w:rsidP="00DB613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Livrables</w:t>
      </w:r>
      <w:r w:rsidR="003A7507" w:rsidRPr="004B0808">
        <w:rPr>
          <w:rFonts w:asciiTheme="minorHAnsi" w:eastAsia="Arial Unicode MS" w:hAnsiTheme="minorHAnsi" w:cstheme="minorHAnsi"/>
          <w:b/>
          <w:sz w:val="22"/>
          <w:szCs w:val="22"/>
          <w:lang w:eastAsia="en-US"/>
        </w:rPr>
        <w:t xml:space="preserve"> attendus</w:t>
      </w:r>
    </w:p>
    <w:p w14:paraId="56ECE52B" w14:textId="104073F7" w:rsidR="00C11F61" w:rsidRPr="004B0808" w:rsidRDefault="007E1EC9" w:rsidP="00C11F61">
      <w:pPr>
        <w:spacing w:before="100" w:beforeAutospacing="1" w:after="100" w:afterAutospacing="1"/>
        <w:jc w:val="both"/>
        <w:rPr>
          <w:rFonts w:asciiTheme="minorHAnsi" w:hAnsiTheme="minorHAnsi" w:cstheme="minorHAnsi"/>
          <w:sz w:val="22"/>
          <w:szCs w:val="22"/>
        </w:rPr>
      </w:pPr>
      <w:r w:rsidRPr="004B0808">
        <w:rPr>
          <w:rFonts w:asciiTheme="minorHAnsi" w:hAnsiTheme="minorHAnsi" w:cstheme="minorHAnsi"/>
          <w:sz w:val="22"/>
          <w:szCs w:val="22"/>
        </w:rPr>
        <w:t>Le Consultant devra produire et soumettre à l'Assistance Technique (AT) KOPEKOBA les livrables suivants, en langue française. Ils devront être fournis aux formats électroniques (Word, PDF, Excel) et en trois (3) exemplaires papier pour les rapports finaux.</w:t>
      </w:r>
    </w:p>
    <w:tbl>
      <w:tblPr>
        <w:tblW w:w="9058" w:type="dxa"/>
        <w:tblInd w:w="-5" w:type="dxa"/>
        <w:tblCellMar>
          <w:left w:w="70" w:type="dxa"/>
          <w:right w:w="70" w:type="dxa"/>
        </w:tblCellMar>
        <w:tblLook w:val="04A0" w:firstRow="1" w:lastRow="0" w:firstColumn="1" w:lastColumn="0" w:noHBand="0" w:noVBand="1"/>
      </w:tblPr>
      <w:tblGrid>
        <w:gridCol w:w="1633"/>
        <w:gridCol w:w="1628"/>
        <w:gridCol w:w="4323"/>
        <w:gridCol w:w="1474"/>
      </w:tblGrid>
      <w:tr w:rsidR="00C11F61" w:rsidRPr="004B0808" w14:paraId="48BFB748" w14:textId="77777777" w:rsidTr="006E7442">
        <w:trPr>
          <w:trHeight w:val="624"/>
          <w:tblHeader/>
        </w:trPr>
        <w:tc>
          <w:tcPr>
            <w:tcW w:w="16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208F31" w14:textId="77777777" w:rsidR="00C11F61" w:rsidRPr="004B0808" w:rsidRDefault="00C11F61" w:rsidP="00C11F61">
            <w:pPr>
              <w:rPr>
                <w:rFonts w:asciiTheme="minorHAnsi" w:hAnsiTheme="minorHAnsi" w:cstheme="minorHAnsi"/>
                <w:b/>
                <w:bCs/>
                <w:sz w:val="22"/>
                <w:szCs w:val="22"/>
              </w:rPr>
            </w:pPr>
            <w:r w:rsidRPr="004B0808">
              <w:rPr>
                <w:rFonts w:asciiTheme="minorHAnsi" w:hAnsiTheme="minorHAnsi" w:cstheme="minorHAnsi"/>
                <w:b/>
                <w:bCs/>
                <w:sz w:val="22"/>
                <w:szCs w:val="22"/>
              </w:rPr>
              <w:t>Livrable</w:t>
            </w:r>
          </w:p>
        </w:tc>
        <w:tc>
          <w:tcPr>
            <w:tcW w:w="16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1222C35" w14:textId="77777777" w:rsidR="00C11F61" w:rsidRPr="004B0808" w:rsidRDefault="00C11F61" w:rsidP="00C11F61">
            <w:pPr>
              <w:rPr>
                <w:rFonts w:asciiTheme="minorHAnsi" w:hAnsiTheme="minorHAnsi" w:cstheme="minorHAnsi"/>
                <w:b/>
                <w:bCs/>
                <w:sz w:val="22"/>
                <w:szCs w:val="22"/>
              </w:rPr>
            </w:pPr>
            <w:r w:rsidRPr="004B0808">
              <w:rPr>
                <w:rFonts w:asciiTheme="minorHAnsi" w:hAnsiTheme="minorHAnsi" w:cstheme="minorHAnsi"/>
                <w:b/>
                <w:bCs/>
                <w:sz w:val="22"/>
                <w:szCs w:val="22"/>
              </w:rPr>
              <w:t>Échéance indicative</w:t>
            </w:r>
          </w:p>
        </w:tc>
        <w:tc>
          <w:tcPr>
            <w:tcW w:w="432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706CC31" w14:textId="77777777" w:rsidR="00C11F61" w:rsidRPr="004B0808" w:rsidRDefault="00C11F61" w:rsidP="00C11F61">
            <w:pPr>
              <w:rPr>
                <w:rFonts w:asciiTheme="minorHAnsi" w:hAnsiTheme="minorHAnsi" w:cstheme="minorHAnsi"/>
                <w:b/>
                <w:bCs/>
                <w:sz w:val="22"/>
                <w:szCs w:val="22"/>
              </w:rPr>
            </w:pPr>
            <w:r w:rsidRPr="004B0808">
              <w:rPr>
                <w:rFonts w:asciiTheme="minorHAnsi" w:hAnsiTheme="minorHAnsi" w:cstheme="minorHAnsi"/>
                <w:b/>
                <w:bCs/>
                <w:sz w:val="22"/>
                <w:szCs w:val="22"/>
              </w:rPr>
              <w:t>Détails attendus</w:t>
            </w:r>
          </w:p>
        </w:tc>
        <w:tc>
          <w:tcPr>
            <w:tcW w:w="147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AD42C99" w14:textId="77777777" w:rsidR="00C11F61" w:rsidRPr="004B0808" w:rsidRDefault="00C11F61" w:rsidP="00C11F61">
            <w:pPr>
              <w:rPr>
                <w:rFonts w:asciiTheme="minorHAnsi" w:hAnsiTheme="minorHAnsi" w:cstheme="minorHAnsi"/>
                <w:b/>
                <w:bCs/>
                <w:sz w:val="22"/>
                <w:szCs w:val="22"/>
              </w:rPr>
            </w:pPr>
            <w:r w:rsidRPr="004B0808">
              <w:rPr>
                <w:rFonts w:asciiTheme="minorHAnsi" w:hAnsiTheme="minorHAnsi" w:cstheme="minorHAnsi"/>
                <w:b/>
                <w:bCs/>
                <w:sz w:val="22"/>
                <w:szCs w:val="22"/>
              </w:rPr>
              <w:t>Caractère</w:t>
            </w:r>
          </w:p>
        </w:tc>
      </w:tr>
      <w:tr w:rsidR="00790F13" w:rsidRPr="004B0808" w14:paraId="675F4309" w14:textId="77777777" w:rsidTr="00E61F6C">
        <w:trPr>
          <w:trHeight w:val="1872"/>
        </w:trPr>
        <w:tc>
          <w:tcPr>
            <w:tcW w:w="1633" w:type="dxa"/>
            <w:tcBorders>
              <w:top w:val="nil"/>
              <w:left w:val="single" w:sz="4" w:space="0" w:color="auto"/>
              <w:bottom w:val="single" w:sz="4" w:space="0" w:color="auto"/>
              <w:right w:val="single" w:sz="4" w:space="0" w:color="auto"/>
            </w:tcBorders>
            <w:shd w:val="clear" w:color="000000" w:fill="FFFFFF"/>
          </w:tcPr>
          <w:p w14:paraId="7DE72CDB" w14:textId="0D3A326B" w:rsidR="00790F13" w:rsidRPr="004B0808" w:rsidRDefault="00790F13" w:rsidP="00790F13">
            <w:pPr>
              <w:rPr>
                <w:rFonts w:asciiTheme="minorHAnsi" w:hAnsiTheme="minorHAnsi" w:cstheme="minorHAnsi"/>
                <w:sz w:val="22"/>
                <w:szCs w:val="22"/>
              </w:rPr>
            </w:pPr>
            <w:r w:rsidRPr="006E7442">
              <w:rPr>
                <w:rFonts w:asciiTheme="minorHAnsi" w:hAnsiTheme="minorHAnsi" w:cstheme="minorHAnsi"/>
                <w:b/>
                <w:sz w:val="22"/>
                <w:szCs w:val="22"/>
              </w:rPr>
              <w:t xml:space="preserve">L0 </w:t>
            </w:r>
            <w:r w:rsidRPr="004B0808">
              <w:rPr>
                <w:rFonts w:asciiTheme="minorHAnsi" w:hAnsiTheme="minorHAnsi" w:cstheme="minorHAnsi"/>
                <w:sz w:val="22"/>
                <w:szCs w:val="22"/>
              </w:rPr>
              <w:t>: Rapport de démarrage</w:t>
            </w:r>
          </w:p>
        </w:tc>
        <w:tc>
          <w:tcPr>
            <w:tcW w:w="1628" w:type="dxa"/>
            <w:tcBorders>
              <w:top w:val="nil"/>
              <w:left w:val="nil"/>
              <w:bottom w:val="single" w:sz="4" w:space="0" w:color="auto"/>
              <w:right w:val="single" w:sz="4" w:space="0" w:color="auto"/>
            </w:tcBorders>
            <w:shd w:val="clear" w:color="000000" w:fill="FFFFFF"/>
          </w:tcPr>
          <w:p w14:paraId="28B0B663" w14:textId="0B4AD57B"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Fin du Mois 1</w:t>
            </w:r>
          </w:p>
        </w:tc>
        <w:tc>
          <w:tcPr>
            <w:tcW w:w="4323" w:type="dxa"/>
            <w:tcBorders>
              <w:top w:val="nil"/>
              <w:left w:val="nil"/>
              <w:bottom w:val="single" w:sz="4" w:space="0" w:color="auto"/>
              <w:right w:val="single" w:sz="4" w:space="0" w:color="auto"/>
            </w:tcBorders>
            <w:shd w:val="clear" w:color="000000" w:fill="FFFFFF"/>
          </w:tcPr>
          <w:p w14:paraId="1E51ABF0" w14:textId="2D5D5CEB" w:rsidR="00790F13" w:rsidRPr="004B0808" w:rsidRDefault="00BF61A1" w:rsidP="00790F13">
            <w:pPr>
              <w:rPr>
                <w:rFonts w:asciiTheme="minorHAnsi" w:hAnsiTheme="minorHAnsi" w:cstheme="minorHAnsi"/>
                <w:sz w:val="22"/>
                <w:szCs w:val="22"/>
              </w:rPr>
            </w:pPr>
            <w:r w:rsidRPr="004B0808">
              <w:rPr>
                <w:rFonts w:asciiTheme="minorHAnsi" w:hAnsiTheme="minorHAnsi" w:cstheme="minorHAnsi"/>
                <w:sz w:val="22"/>
                <w:szCs w:val="22"/>
              </w:rPr>
              <w:t xml:space="preserve">Présente </w:t>
            </w:r>
            <w:r w:rsidR="00353741">
              <w:rPr>
                <w:rFonts w:asciiTheme="minorHAnsi" w:hAnsiTheme="minorHAnsi" w:cstheme="minorHAnsi"/>
                <w:sz w:val="22"/>
                <w:szCs w:val="22"/>
              </w:rPr>
              <w:t xml:space="preserve">notamment </w:t>
            </w:r>
            <w:r w:rsidRPr="004B0808">
              <w:rPr>
                <w:rFonts w:asciiTheme="minorHAnsi" w:hAnsiTheme="minorHAnsi" w:cstheme="minorHAnsi"/>
                <w:sz w:val="22"/>
                <w:szCs w:val="22"/>
              </w:rPr>
              <w:t xml:space="preserve">la méthodologie détaillée, les outils de diagnostic différenciés, le plan de travail, le chronogramme, et une </w:t>
            </w:r>
            <w:r w:rsidRPr="004B0808">
              <w:rPr>
                <w:rFonts w:asciiTheme="minorHAnsi" w:hAnsiTheme="minorHAnsi" w:cstheme="minorHAnsi"/>
                <w:b/>
                <w:bCs/>
                <w:sz w:val="22"/>
                <w:szCs w:val="22"/>
              </w:rPr>
              <w:t>stratégie de capitalisation et de synergie</w:t>
            </w:r>
            <w:r w:rsidRPr="004B0808">
              <w:rPr>
                <w:rFonts w:asciiTheme="minorHAnsi" w:hAnsiTheme="minorHAnsi" w:cstheme="minorHAnsi"/>
                <w:sz w:val="22"/>
                <w:szCs w:val="22"/>
              </w:rPr>
              <w:t xml:space="preserve"> avec les programmes connexes (notamment PACO et </w:t>
            </w:r>
            <w:proofErr w:type="spellStart"/>
            <w:r w:rsidRPr="004B0808">
              <w:rPr>
                <w:rFonts w:asciiTheme="minorHAnsi" w:hAnsiTheme="minorHAnsi" w:cstheme="minorHAnsi"/>
                <w:sz w:val="22"/>
                <w:szCs w:val="22"/>
              </w:rPr>
              <w:t>ProClimat</w:t>
            </w:r>
            <w:proofErr w:type="spellEnd"/>
            <w:r w:rsidRPr="004B0808">
              <w:rPr>
                <w:rFonts w:asciiTheme="minorHAnsi" w:hAnsiTheme="minorHAnsi" w:cstheme="minorHAnsi"/>
                <w:sz w:val="22"/>
                <w:szCs w:val="22"/>
              </w:rPr>
              <w:t>). Sa validation conditionne le début du terrain.</w:t>
            </w:r>
          </w:p>
        </w:tc>
        <w:tc>
          <w:tcPr>
            <w:tcW w:w="1474" w:type="dxa"/>
            <w:tcBorders>
              <w:top w:val="nil"/>
              <w:left w:val="nil"/>
              <w:bottom w:val="single" w:sz="4" w:space="0" w:color="auto"/>
              <w:right w:val="single" w:sz="4" w:space="0" w:color="auto"/>
            </w:tcBorders>
            <w:shd w:val="clear" w:color="000000" w:fill="FFFFFF"/>
          </w:tcPr>
          <w:p w14:paraId="3E3DE3F7" w14:textId="036322C9"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Jalon Contractuel</w:t>
            </w:r>
          </w:p>
        </w:tc>
      </w:tr>
      <w:tr w:rsidR="00790F13" w:rsidRPr="004B0808" w14:paraId="727B500F" w14:textId="77777777" w:rsidTr="006E7442">
        <w:trPr>
          <w:trHeight w:val="58"/>
        </w:trPr>
        <w:tc>
          <w:tcPr>
            <w:tcW w:w="1633" w:type="dxa"/>
            <w:tcBorders>
              <w:top w:val="nil"/>
              <w:left w:val="single" w:sz="4" w:space="0" w:color="auto"/>
              <w:bottom w:val="single" w:sz="4" w:space="0" w:color="auto"/>
              <w:right w:val="single" w:sz="4" w:space="0" w:color="auto"/>
            </w:tcBorders>
            <w:shd w:val="clear" w:color="000000" w:fill="FFFFFF"/>
          </w:tcPr>
          <w:p w14:paraId="4C9B94F9" w14:textId="6929CB24" w:rsidR="00790F13" w:rsidRPr="004B0808" w:rsidRDefault="00790F13" w:rsidP="00790F13">
            <w:pPr>
              <w:rPr>
                <w:rFonts w:asciiTheme="minorHAnsi" w:hAnsiTheme="minorHAnsi" w:cstheme="minorHAnsi"/>
                <w:sz w:val="22"/>
                <w:szCs w:val="22"/>
              </w:rPr>
            </w:pPr>
            <w:r w:rsidRPr="006E7442">
              <w:rPr>
                <w:rFonts w:asciiTheme="minorHAnsi" w:hAnsiTheme="minorHAnsi" w:cstheme="minorHAnsi"/>
                <w:b/>
                <w:sz w:val="22"/>
                <w:szCs w:val="22"/>
              </w:rPr>
              <w:t>L1</w:t>
            </w:r>
            <w:r w:rsidRPr="004B0808">
              <w:rPr>
                <w:rFonts w:asciiTheme="minorHAnsi" w:hAnsiTheme="minorHAnsi" w:cstheme="minorHAnsi"/>
                <w:sz w:val="22"/>
                <w:szCs w:val="22"/>
              </w:rPr>
              <w:t xml:space="preserve"> : Présentations d'Avancement</w:t>
            </w:r>
          </w:p>
        </w:tc>
        <w:tc>
          <w:tcPr>
            <w:tcW w:w="1628" w:type="dxa"/>
            <w:tcBorders>
              <w:top w:val="nil"/>
              <w:left w:val="nil"/>
              <w:bottom w:val="single" w:sz="4" w:space="0" w:color="auto"/>
              <w:right w:val="single" w:sz="4" w:space="0" w:color="auto"/>
            </w:tcBorders>
            <w:shd w:val="clear" w:color="000000" w:fill="FFFFFF"/>
          </w:tcPr>
          <w:p w14:paraId="07AEF318" w14:textId="6C4CA0D6"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Mensuelles</w:t>
            </w:r>
          </w:p>
        </w:tc>
        <w:tc>
          <w:tcPr>
            <w:tcW w:w="4323" w:type="dxa"/>
            <w:tcBorders>
              <w:top w:val="nil"/>
              <w:left w:val="nil"/>
              <w:bottom w:val="single" w:sz="4" w:space="0" w:color="auto"/>
              <w:right w:val="single" w:sz="4" w:space="0" w:color="auto"/>
            </w:tcBorders>
            <w:shd w:val="clear" w:color="000000" w:fill="FFFFFF"/>
          </w:tcPr>
          <w:p w14:paraId="5DB0A301" w14:textId="40F52F74" w:rsidR="00790F13" w:rsidRPr="004B0808" w:rsidRDefault="007E1EC9" w:rsidP="00A74879">
            <w:pPr>
              <w:rPr>
                <w:rFonts w:asciiTheme="minorHAnsi" w:hAnsiTheme="minorHAnsi" w:cstheme="minorHAnsi"/>
                <w:sz w:val="22"/>
                <w:szCs w:val="22"/>
              </w:rPr>
            </w:pPr>
            <w:r w:rsidRPr="004B0808">
              <w:rPr>
                <w:rFonts w:asciiTheme="minorHAnsi" w:hAnsiTheme="minorHAnsi" w:cstheme="minorHAnsi"/>
                <w:sz w:val="22"/>
                <w:szCs w:val="22"/>
              </w:rPr>
              <w:t xml:space="preserve">Support synthétique pour les réunions de suivi : activités réalisées, avancement, points de </w:t>
            </w:r>
            <w:r w:rsidR="00A74879" w:rsidRPr="004B0808">
              <w:rPr>
                <w:rFonts w:asciiTheme="minorHAnsi" w:hAnsiTheme="minorHAnsi" w:cstheme="minorHAnsi"/>
                <w:sz w:val="22"/>
                <w:szCs w:val="22"/>
              </w:rPr>
              <w:t>blocage, planification</w:t>
            </w:r>
            <w:r w:rsidRPr="004B0808">
              <w:rPr>
                <w:rFonts w:asciiTheme="minorHAnsi" w:hAnsiTheme="minorHAnsi" w:cstheme="minorHAnsi"/>
                <w:sz w:val="22"/>
                <w:szCs w:val="22"/>
              </w:rPr>
              <w:t>.</w:t>
            </w:r>
          </w:p>
        </w:tc>
        <w:tc>
          <w:tcPr>
            <w:tcW w:w="1474" w:type="dxa"/>
            <w:tcBorders>
              <w:top w:val="nil"/>
              <w:left w:val="nil"/>
              <w:bottom w:val="single" w:sz="4" w:space="0" w:color="auto"/>
              <w:right w:val="single" w:sz="4" w:space="0" w:color="auto"/>
            </w:tcBorders>
            <w:shd w:val="clear" w:color="000000" w:fill="FFFFFF"/>
          </w:tcPr>
          <w:p w14:paraId="5C6A3B8C" w14:textId="572608BB"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 xml:space="preserve">Suivi / </w:t>
            </w:r>
            <w:proofErr w:type="spellStart"/>
            <w:r w:rsidRPr="004B0808">
              <w:rPr>
                <w:rFonts w:asciiTheme="minorHAnsi" w:hAnsiTheme="minorHAnsi" w:cstheme="minorHAnsi"/>
                <w:sz w:val="22"/>
                <w:szCs w:val="22"/>
              </w:rPr>
              <w:t>Reporting</w:t>
            </w:r>
            <w:proofErr w:type="spellEnd"/>
          </w:p>
        </w:tc>
      </w:tr>
      <w:tr w:rsidR="00790F13" w:rsidRPr="004B0808" w14:paraId="7156EF5F" w14:textId="77777777" w:rsidTr="00E61F6C">
        <w:trPr>
          <w:trHeight w:val="1560"/>
        </w:trPr>
        <w:tc>
          <w:tcPr>
            <w:tcW w:w="1633" w:type="dxa"/>
            <w:tcBorders>
              <w:top w:val="nil"/>
              <w:left w:val="single" w:sz="4" w:space="0" w:color="auto"/>
              <w:bottom w:val="single" w:sz="4" w:space="0" w:color="auto"/>
              <w:right w:val="single" w:sz="4" w:space="0" w:color="auto"/>
            </w:tcBorders>
            <w:shd w:val="clear" w:color="000000" w:fill="FFFFFF"/>
          </w:tcPr>
          <w:p w14:paraId="7FBB465B" w14:textId="0B33A3F8" w:rsidR="00790F13" w:rsidRPr="004B0808" w:rsidRDefault="00790F13" w:rsidP="00790F13">
            <w:pPr>
              <w:rPr>
                <w:rFonts w:asciiTheme="minorHAnsi" w:hAnsiTheme="minorHAnsi" w:cstheme="minorHAnsi"/>
                <w:sz w:val="22"/>
                <w:szCs w:val="22"/>
              </w:rPr>
            </w:pPr>
            <w:r w:rsidRPr="006E7442">
              <w:rPr>
                <w:rFonts w:asciiTheme="minorHAnsi" w:hAnsiTheme="minorHAnsi" w:cstheme="minorHAnsi"/>
                <w:b/>
                <w:sz w:val="22"/>
                <w:szCs w:val="22"/>
              </w:rPr>
              <w:t>L2</w:t>
            </w:r>
            <w:r w:rsidRPr="004B0808">
              <w:rPr>
                <w:rFonts w:asciiTheme="minorHAnsi" w:hAnsiTheme="minorHAnsi" w:cstheme="minorHAnsi"/>
                <w:sz w:val="22"/>
                <w:szCs w:val="22"/>
              </w:rPr>
              <w:t xml:space="preserve"> : Rapport de diagnostic institutionnel provisoire</w:t>
            </w:r>
          </w:p>
        </w:tc>
        <w:tc>
          <w:tcPr>
            <w:tcW w:w="1628" w:type="dxa"/>
            <w:tcBorders>
              <w:top w:val="nil"/>
              <w:left w:val="nil"/>
              <w:bottom w:val="single" w:sz="4" w:space="0" w:color="auto"/>
              <w:right w:val="single" w:sz="4" w:space="0" w:color="auto"/>
            </w:tcBorders>
            <w:shd w:val="clear" w:color="000000" w:fill="FFFFFF"/>
          </w:tcPr>
          <w:p w14:paraId="4E871B73" w14:textId="505DE7DE" w:rsidR="00790F13" w:rsidRPr="004B0808" w:rsidRDefault="00777A96" w:rsidP="00790F13">
            <w:pPr>
              <w:rPr>
                <w:rFonts w:asciiTheme="minorHAnsi" w:hAnsiTheme="minorHAnsi" w:cstheme="minorHAnsi"/>
                <w:sz w:val="22"/>
                <w:szCs w:val="22"/>
              </w:rPr>
            </w:pPr>
            <w:r>
              <w:rPr>
                <w:rFonts w:asciiTheme="minorHAnsi" w:hAnsiTheme="minorHAnsi" w:cstheme="minorHAnsi"/>
                <w:sz w:val="22"/>
                <w:szCs w:val="22"/>
              </w:rPr>
              <w:t>Moitié du Mois 3</w:t>
            </w:r>
          </w:p>
        </w:tc>
        <w:tc>
          <w:tcPr>
            <w:tcW w:w="4323" w:type="dxa"/>
            <w:tcBorders>
              <w:top w:val="nil"/>
              <w:left w:val="nil"/>
              <w:bottom w:val="single" w:sz="4" w:space="0" w:color="auto"/>
              <w:right w:val="single" w:sz="4" w:space="0" w:color="auto"/>
            </w:tcBorders>
            <w:shd w:val="clear" w:color="000000" w:fill="FFFFFF"/>
          </w:tcPr>
          <w:p w14:paraId="3034F780" w14:textId="6A700C5C" w:rsidR="00790F13" w:rsidRPr="004B0808" w:rsidRDefault="00A74879" w:rsidP="00717CF8">
            <w:pPr>
              <w:rPr>
                <w:rFonts w:asciiTheme="minorHAnsi" w:hAnsiTheme="minorHAnsi" w:cstheme="minorHAnsi"/>
                <w:sz w:val="22"/>
                <w:szCs w:val="22"/>
              </w:rPr>
            </w:pPr>
            <w:r w:rsidRPr="004B0808">
              <w:rPr>
                <w:rFonts w:asciiTheme="minorHAnsi" w:hAnsiTheme="minorHAnsi" w:cstheme="minorHAnsi"/>
                <w:sz w:val="22"/>
                <w:szCs w:val="22"/>
              </w:rPr>
              <w:t xml:space="preserve">Rapport technique présentant les résultats du diagnostic pour chaque </w:t>
            </w:r>
            <w:r w:rsidR="00717CF8">
              <w:rPr>
                <w:rFonts w:asciiTheme="minorHAnsi" w:hAnsiTheme="minorHAnsi" w:cstheme="minorHAnsi"/>
                <w:sz w:val="22"/>
                <w:szCs w:val="22"/>
              </w:rPr>
              <w:t>secteur</w:t>
            </w:r>
            <w:r w:rsidR="00717CF8" w:rsidRPr="004B0808">
              <w:rPr>
                <w:rFonts w:asciiTheme="minorHAnsi" w:hAnsiTheme="minorHAnsi" w:cstheme="minorHAnsi"/>
                <w:sz w:val="22"/>
                <w:szCs w:val="22"/>
              </w:rPr>
              <w:t xml:space="preserve"> </w:t>
            </w:r>
            <w:r w:rsidRPr="004B0808">
              <w:rPr>
                <w:rFonts w:asciiTheme="minorHAnsi" w:hAnsiTheme="minorHAnsi" w:cstheme="minorHAnsi"/>
                <w:sz w:val="22"/>
                <w:szCs w:val="22"/>
              </w:rPr>
              <w:t xml:space="preserve">(DDA/DDEF), l'analyse de l'écart avec les besoins du KOPEKOBA, et incluant une </w:t>
            </w:r>
            <w:r w:rsidRPr="004B0808">
              <w:rPr>
                <w:rFonts w:asciiTheme="minorHAnsi" w:hAnsiTheme="minorHAnsi" w:cstheme="minorHAnsi"/>
                <w:b/>
                <w:bCs/>
                <w:sz w:val="22"/>
                <w:szCs w:val="22"/>
              </w:rPr>
              <w:t>section dédiée à l'analyse de genre</w:t>
            </w:r>
            <w:r w:rsidRPr="004B0808">
              <w:rPr>
                <w:rFonts w:asciiTheme="minorHAnsi" w:hAnsiTheme="minorHAnsi" w:cstheme="minorHAnsi"/>
                <w:sz w:val="22"/>
                <w:szCs w:val="22"/>
              </w:rPr>
              <w:t>. Le rapport capitalise sur les leçons apprises (PACO, PDAC) et les synergies (</w:t>
            </w:r>
            <w:proofErr w:type="spellStart"/>
            <w:r w:rsidRPr="004B0808">
              <w:rPr>
                <w:rFonts w:asciiTheme="minorHAnsi" w:hAnsiTheme="minorHAnsi" w:cstheme="minorHAnsi"/>
                <w:sz w:val="22"/>
                <w:szCs w:val="22"/>
              </w:rPr>
              <w:t>ProClimat</w:t>
            </w:r>
            <w:proofErr w:type="spellEnd"/>
            <w:r w:rsidRPr="004B0808">
              <w:rPr>
                <w:rFonts w:asciiTheme="minorHAnsi" w:hAnsiTheme="minorHAnsi" w:cstheme="minorHAnsi"/>
                <w:sz w:val="22"/>
                <w:szCs w:val="22"/>
              </w:rPr>
              <w:t>).</w:t>
            </w:r>
          </w:p>
        </w:tc>
        <w:tc>
          <w:tcPr>
            <w:tcW w:w="1474" w:type="dxa"/>
            <w:tcBorders>
              <w:top w:val="nil"/>
              <w:left w:val="nil"/>
              <w:bottom w:val="single" w:sz="4" w:space="0" w:color="auto"/>
              <w:right w:val="single" w:sz="4" w:space="0" w:color="auto"/>
            </w:tcBorders>
            <w:shd w:val="clear" w:color="000000" w:fill="FFFFFF"/>
          </w:tcPr>
          <w:p w14:paraId="7B07B27A" w14:textId="798C01F2"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Analyse de Fond</w:t>
            </w:r>
          </w:p>
        </w:tc>
      </w:tr>
      <w:tr w:rsidR="00790F13" w:rsidRPr="004B0808" w14:paraId="2B2F1090" w14:textId="77777777" w:rsidTr="00E61F6C">
        <w:trPr>
          <w:trHeight w:val="1299"/>
        </w:trPr>
        <w:tc>
          <w:tcPr>
            <w:tcW w:w="1633" w:type="dxa"/>
            <w:tcBorders>
              <w:top w:val="nil"/>
              <w:left w:val="single" w:sz="4" w:space="0" w:color="auto"/>
              <w:bottom w:val="single" w:sz="4" w:space="0" w:color="auto"/>
              <w:right w:val="single" w:sz="4" w:space="0" w:color="auto"/>
            </w:tcBorders>
            <w:shd w:val="clear" w:color="000000" w:fill="FFFFFF"/>
          </w:tcPr>
          <w:p w14:paraId="2F2A15DC" w14:textId="252AD5AF" w:rsidR="00790F13" w:rsidRPr="004B0808" w:rsidRDefault="00790F13" w:rsidP="00790F13">
            <w:pPr>
              <w:rPr>
                <w:rFonts w:asciiTheme="minorHAnsi" w:hAnsiTheme="minorHAnsi" w:cstheme="minorHAnsi"/>
                <w:sz w:val="22"/>
                <w:szCs w:val="22"/>
              </w:rPr>
            </w:pPr>
            <w:r w:rsidRPr="006E7442">
              <w:rPr>
                <w:rFonts w:asciiTheme="minorHAnsi" w:hAnsiTheme="minorHAnsi" w:cstheme="minorHAnsi"/>
                <w:b/>
                <w:sz w:val="22"/>
                <w:szCs w:val="22"/>
              </w:rPr>
              <w:t>L3</w:t>
            </w:r>
            <w:r w:rsidRPr="004B0808">
              <w:rPr>
                <w:rFonts w:asciiTheme="minorHAnsi" w:hAnsiTheme="minorHAnsi" w:cstheme="minorHAnsi"/>
                <w:sz w:val="22"/>
                <w:szCs w:val="22"/>
              </w:rPr>
              <w:t xml:space="preserve"> : Plans de renforcement et Note technique sur le circuit de financement</w:t>
            </w:r>
          </w:p>
        </w:tc>
        <w:tc>
          <w:tcPr>
            <w:tcW w:w="1628" w:type="dxa"/>
            <w:tcBorders>
              <w:top w:val="nil"/>
              <w:left w:val="nil"/>
              <w:bottom w:val="single" w:sz="4" w:space="0" w:color="auto"/>
              <w:right w:val="single" w:sz="4" w:space="0" w:color="auto"/>
            </w:tcBorders>
            <w:shd w:val="clear" w:color="000000" w:fill="FFFFFF"/>
          </w:tcPr>
          <w:p w14:paraId="7C95669F" w14:textId="4A08E5D2"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Fin du Mois 4</w:t>
            </w:r>
          </w:p>
        </w:tc>
        <w:tc>
          <w:tcPr>
            <w:tcW w:w="4323" w:type="dxa"/>
            <w:tcBorders>
              <w:top w:val="nil"/>
              <w:left w:val="nil"/>
              <w:bottom w:val="single" w:sz="4" w:space="0" w:color="auto"/>
              <w:right w:val="single" w:sz="4" w:space="0" w:color="auto"/>
            </w:tcBorders>
            <w:shd w:val="clear" w:color="000000" w:fill="FFFFFF"/>
          </w:tcPr>
          <w:p w14:paraId="6010548A" w14:textId="77777777" w:rsidR="00A74879" w:rsidRPr="004B0808" w:rsidRDefault="00A74879" w:rsidP="00790F13">
            <w:pPr>
              <w:rPr>
                <w:rFonts w:asciiTheme="minorHAnsi" w:hAnsiTheme="minorHAnsi" w:cstheme="minorHAnsi"/>
                <w:sz w:val="22"/>
                <w:szCs w:val="22"/>
              </w:rPr>
            </w:pPr>
            <w:r w:rsidRPr="004B0808">
              <w:rPr>
                <w:rFonts w:asciiTheme="minorHAnsi" w:hAnsiTheme="minorHAnsi" w:cstheme="minorHAnsi"/>
                <w:sz w:val="22"/>
                <w:szCs w:val="22"/>
              </w:rPr>
              <w:t xml:space="preserve">Deux documents distincts : </w:t>
            </w:r>
          </w:p>
          <w:p w14:paraId="1B055322" w14:textId="0C66D544" w:rsidR="00A74879" w:rsidRPr="004B0808" w:rsidRDefault="00A74879" w:rsidP="00790F13">
            <w:pPr>
              <w:rPr>
                <w:rFonts w:asciiTheme="minorHAnsi" w:hAnsiTheme="minorHAnsi" w:cstheme="minorHAnsi"/>
                <w:sz w:val="22"/>
                <w:szCs w:val="22"/>
              </w:rPr>
            </w:pPr>
            <w:r w:rsidRPr="004B0808">
              <w:rPr>
                <w:rFonts w:asciiTheme="minorHAnsi" w:hAnsiTheme="minorHAnsi" w:cstheme="minorHAnsi"/>
                <w:sz w:val="22"/>
                <w:szCs w:val="22"/>
              </w:rPr>
              <w:t xml:space="preserve">(1) Des plans de renforcement de capacités différenciés (MAEP/MEF) incluant des </w:t>
            </w:r>
            <w:r w:rsidRPr="004B0808">
              <w:rPr>
                <w:rFonts w:asciiTheme="minorHAnsi" w:hAnsiTheme="minorHAnsi" w:cstheme="minorHAnsi"/>
                <w:b/>
                <w:bCs/>
                <w:sz w:val="22"/>
                <w:szCs w:val="22"/>
              </w:rPr>
              <w:t>recommandations sensibles au genre</w:t>
            </w:r>
            <w:r w:rsidRPr="004B0808">
              <w:rPr>
                <w:rFonts w:asciiTheme="minorHAnsi" w:hAnsiTheme="minorHAnsi" w:cstheme="minorHAnsi"/>
                <w:sz w:val="22"/>
                <w:szCs w:val="22"/>
              </w:rPr>
              <w:t xml:space="preserve">. </w:t>
            </w:r>
          </w:p>
          <w:p w14:paraId="0A8EC977" w14:textId="3BCDF903" w:rsidR="00790F13" w:rsidRPr="004B0808" w:rsidRDefault="00A74879" w:rsidP="00790F13">
            <w:pPr>
              <w:rPr>
                <w:rFonts w:asciiTheme="minorHAnsi" w:hAnsiTheme="minorHAnsi" w:cstheme="minorHAnsi"/>
                <w:sz w:val="22"/>
                <w:szCs w:val="22"/>
              </w:rPr>
            </w:pPr>
            <w:r w:rsidRPr="004B0808">
              <w:rPr>
                <w:rFonts w:asciiTheme="minorHAnsi" w:hAnsiTheme="minorHAnsi" w:cstheme="minorHAnsi"/>
                <w:sz w:val="22"/>
                <w:szCs w:val="22"/>
              </w:rPr>
              <w:t>(2) Une note technique détaillée sur le</w:t>
            </w:r>
            <w:r w:rsidR="00717CF8">
              <w:rPr>
                <w:rFonts w:asciiTheme="minorHAnsi" w:hAnsiTheme="minorHAnsi" w:cstheme="minorHAnsi"/>
                <w:sz w:val="22"/>
                <w:szCs w:val="22"/>
              </w:rPr>
              <w:t>/les</w:t>
            </w:r>
            <w:r w:rsidRPr="004B0808">
              <w:rPr>
                <w:rFonts w:asciiTheme="minorHAnsi" w:hAnsiTheme="minorHAnsi" w:cstheme="minorHAnsi"/>
                <w:sz w:val="22"/>
                <w:szCs w:val="22"/>
              </w:rPr>
              <w:t xml:space="preserve"> circuit</w:t>
            </w:r>
            <w:r w:rsidR="00717CF8">
              <w:rPr>
                <w:rFonts w:asciiTheme="minorHAnsi" w:hAnsiTheme="minorHAnsi" w:cstheme="minorHAnsi"/>
                <w:sz w:val="22"/>
                <w:szCs w:val="22"/>
              </w:rPr>
              <w:t>s</w:t>
            </w:r>
            <w:r w:rsidRPr="004B0808">
              <w:rPr>
                <w:rFonts w:asciiTheme="minorHAnsi" w:hAnsiTheme="minorHAnsi" w:cstheme="minorHAnsi"/>
                <w:sz w:val="22"/>
                <w:szCs w:val="22"/>
              </w:rPr>
              <w:t xml:space="preserve"> de financement incluant </w:t>
            </w:r>
            <w:r w:rsidR="00717CF8">
              <w:rPr>
                <w:rFonts w:asciiTheme="minorHAnsi" w:hAnsiTheme="minorHAnsi" w:cstheme="minorHAnsi"/>
                <w:sz w:val="22"/>
                <w:szCs w:val="22"/>
              </w:rPr>
              <w:t xml:space="preserve">notamment </w:t>
            </w:r>
            <w:r w:rsidRPr="004B0808">
              <w:rPr>
                <w:rFonts w:asciiTheme="minorHAnsi" w:hAnsiTheme="minorHAnsi" w:cstheme="minorHAnsi"/>
                <w:sz w:val="22"/>
                <w:szCs w:val="22"/>
              </w:rPr>
              <w:t xml:space="preserve">une </w:t>
            </w:r>
            <w:r w:rsidRPr="004B0808">
              <w:rPr>
                <w:rFonts w:asciiTheme="minorHAnsi" w:hAnsiTheme="minorHAnsi" w:cstheme="minorHAnsi"/>
                <w:b/>
                <w:bCs/>
                <w:sz w:val="22"/>
                <w:szCs w:val="22"/>
              </w:rPr>
              <w:t>analyse de soutenabilité financière à 5 ans</w:t>
            </w:r>
            <w:r w:rsidRPr="004B0808">
              <w:rPr>
                <w:rFonts w:asciiTheme="minorHAnsi" w:hAnsiTheme="minorHAnsi" w:cstheme="minorHAnsi"/>
                <w:sz w:val="22"/>
                <w:szCs w:val="22"/>
              </w:rPr>
              <w:t xml:space="preserve"> et une </w:t>
            </w:r>
            <w:r w:rsidRPr="004B0808">
              <w:rPr>
                <w:rFonts w:asciiTheme="minorHAnsi" w:hAnsiTheme="minorHAnsi" w:cstheme="minorHAnsi"/>
                <w:b/>
                <w:bCs/>
                <w:sz w:val="22"/>
                <w:szCs w:val="22"/>
              </w:rPr>
              <w:t>analyse de conformité avec la réglementation budgétaire nationale</w:t>
            </w:r>
            <w:r w:rsidRPr="004B0808">
              <w:rPr>
                <w:rFonts w:asciiTheme="minorHAnsi" w:hAnsiTheme="minorHAnsi" w:cstheme="minorHAnsi"/>
                <w:sz w:val="22"/>
                <w:szCs w:val="22"/>
              </w:rPr>
              <w:t>.</w:t>
            </w:r>
          </w:p>
        </w:tc>
        <w:tc>
          <w:tcPr>
            <w:tcW w:w="1474" w:type="dxa"/>
            <w:tcBorders>
              <w:top w:val="nil"/>
              <w:left w:val="nil"/>
              <w:bottom w:val="single" w:sz="4" w:space="0" w:color="auto"/>
              <w:right w:val="single" w:sz="4" w:space="0" w:color="auto"/>
            </w:tcBorders>
            <w:shd w:val="clear" w:color="000000" w:fill="FFFFFF"/>
          </w:tcPr>
          <w:p w14:paraId="22D39CB2" w14:textId="35C01678"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Orientation Stratégique</w:t>
            </w:r>
          </w:p>
        </w:tc>
      </w:tr>
      <w:tr w:rsidR="00790F13" w:rsidRPr="004B0808" w14:paraId="78DE0DCF" w14:textId="77777777" w:rsidTr="006E7442">
        <w:trPr>
          <w:trHeight w:val="58"/>
        </w:trPr>
        <w:tc>
          <w:tcPr>
            <w:tcW w:w="1633" w:type="dxa"/>
            <w:tcBorders>
              <w:top w:val="single" w:sz="4" w:space="0" w:color="auto"/>
              <w:left w:val="single" w:sz="4" w:space="0" w:color="auto"/>
              <w:bottom w:val="single" w:sz="4" w:space="0" w:color="auto"/>
              <w:right w:val="single" w:sz="4" w:space="0" w:color="auto"/>
            </w:tcBorders>
            <w:shd w:val="clear" w:color="000000" w:fill="FFFFFF"/>
          </w:tcPr>
          <w:p w14:paraId="479B2B1F" w14:textId="3D494E5B" w:rsidR="00790F13" w:rsidRPr="004B0808" w:rsidRDefault="00790F13" w:rsidP="00790F13">
            <w:pPr>
              <w:rPr>
                <w:rFonts w:asciiTheme="minorHAnsi" w:hAnsiTheme="minorHAnsi" w:cstheme="minorHAnsi"/>
                <w:sz w:val="22"/>
                <w:szCs w:val="22"/>
              </w:rPr>
            </w:pPr>
            <w:r w:rsidRPr="006E7442">
              <w:rPr>
                <w:rFonts w:asciiTheme="minorHAnsi" w:hAnsiTheme="minorHAnsi" w:cstheme="minorHAnsi"/>
                <w:b/>
                <w:sz w:val="22"/>
                <w:szCs w:val="22"/>
              </w:rPr>
              <w:t>L4</w:t>
            </w:r>
            <w:r w:rsidRPr="004B0808">
              <w:rPr>
                <w:rFonts w:asciiTheme="minorHAnsi" w:hAnsiTheme="minorHAnsi" w:cstheme="minorHAnsi"/>
                <w:sz w:val="22"/>
                <w:szCs w:val="22"/>
              </w:rPr>
              <w:t xml:space="preserve"> : Comptes </w:t>
            </w:r>
            <w:r w:rsidR="00777A96">
              <w:rPr>
                <w:rFonts w:asciiTheme="minorHAnsi" w:hAnsiTheme="minorHAnsi" w:cstheme="minorHAnsi"/>
                <w:sz w:val="22"/>
                <w:szCs w:val="22"/>
              </w:rPr>
              <w:t>r</w:t>
            </w:r>
            <w:r w:rsidRPr="004B0808">
              <w:rPr>
                <w:rFonts w:asciiTheme="minorHAnsi" w:hAnsiTheme="minorHAnsi" w:cstheme="minorHAnsi"/>
                <w:sz w:val="22"/>
                <w:szCs w:val="22"/>
              </w:rPr>
              <w:t xml:space="preserve">endus des </w:t>
            </w:r>
            <w:r w:rsidR="00777A96">
              <w:rPr>
                <w:rFonts w:asciiTheme="minorHAnsi" w:hAnsiTheme="minorHAnsi" w:cstheme="minorHAnsi"/>
                <w:sz w:val="22"/>
                <w:szCs w:val="22"/>
              </w:rPr>
              <w:t>a</w:t>
            </w:r>
            <w:r w:rsidRPr="004B0808">
              <w:rPr>
                <w:rFonts w:asciiTheme="minorHAnsi" w:hAnsiTheme="minorHAnsi" w:cstheme="minorHAnsi"/>
                <w:sz w:val="22"/>
                <w:szCs w:val="22"/>
              </w:rPr>
              <w:t>teliers</w:t>
            </w:r>
          </w:p>
        </w:tc>
        <w:tc>
          <w:tcPr>
            <w:tcW w:w="1628" w:type="dxa"/>
            <w:tcBorders>
              <w:top w:val="single" w:sz="4" w:space="0" w:color="auto"/>
              <w:left w:val="nil"/>
              <w:bottom w:val="single" w:sz="4" w:space="0" w:color="auto"/>
              <w:right w:val="single" w:sz="4" w:space="0" w:color="auto"/>
            </w:tcBorders>
            <w:shd w:val="clear" w:color="000000" w:fill="FFFFFF"/>
          </w:tcPr>
          <w:p w14:paraId="26D210B1" w14:textId="58616E28" w:rsidR="00790F13" w:rsidRPr="004B0808" w:rsidRDefault="00717CF8" w:rsidP="00790F13">
            <w:pPr>
              <w:rPr>
                <w:rFonts w:asciiTheme="minorHAnsi" w:hAnsiTheme="minorHAnsi" w:cstheme="minorHAnsi"/>
                <w:sz w:val="22"/>
                <w:szCs w:val="22"/>
              </w:rPr>
            </w:pPr>
            <w:r>
              <w:rPr>
                <w:rFonts w:asciiTheme="minorHAnsi" w:hAnsiTheme="minorHAnsi" w:cstheme="minorHAnsi"/>
                <w:sz w:val="22"/>
                <w:szCs w:val="22"/>
              </w:rPr>
              <w:t>7 jours calendaires après chaque ateliers</w:t>
            </w:r>
          </w:p>
        </w:tc>
        <w:tc>
          <w:tcPr>
            <w:tcW w:w="4323" w:type="dxa"/>
            <w:tcBorders>
              <w:top w:val="single" w:sz="4" w:space="0" w:color="auto"/>
              <w:left w:val="nil"/>
              <w:bottom w:val="single" w:sz="4" w:space="0" w:color="auto"/>
              <w:right w:val="single" w:sz="4" w:space="0" w:color="auto"/>
            </w:tcBorders>
            <w:shd w:val="clear" w:color="000000" w:fill="FFFFFF"/>
          </w:tcPr>
          <w:p w14:paraId="63D71444" w14:textId="283C0DE9" w:rsidR="00790F13" w:rsidRPr="004B0808" w:rsidRDefault="007E1EC9" w:rsidP="00790F13">
            <w:pPr>
              <w:rPr>
                <w:rFonts w:asciiTheme="minorHAnsi" w:hAnsiTheme="minorHAnsi" w:cstheme="minorHAnsi"/>
                <w:sz w:val="22"/>
                <w:szCs w:val="22"/>
              </w:rPr>
            </w:pPr>
            <w:r w:rsidRPr="004B0808">
              <w:rPr>
                <w:rFonts w:asciiTheme="minorHAnsi" w:hAnsiTheme="minorHAnsi" w:cstheme="minorHAnsi"/>
                <w:sz w:val="22"/>
                <w:szCs w:val="22"/>
              </w:rPr>
              <w:t>Résumé des discussions, des recommandations et liste des participants (désagrégée par genre) pour tous les ateliers menés (niveaux déconcentré et national).</w:t>
            </w:r>
          </w:p>
        </w:tc>
        <w:tc>
          <w:tcPr>
            <w:tcW w:w="1474" w:type="dxa"/>
            <w:tcBorders>
              <w:top w:val="single" w:sz="4" w:space="0" w:color="auto"/>
              <w:left w:val="nil"/>
              <w:bottom w:val="single" w:sz="4" w:space="0" w:color="auto"/>
              <w:right w:val="single" w:sz="4" w:space="0" w:color="auto"/>
            </w:tcBorders>
            <w:shd w:val="clear" w:color="000000" w:fill="FFFFFF"/>
          </w:tcPr>
          <w:p w14:paraId="4D3156DC" w14:textId="5976BCDD"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Traçabilité</w:t>
            </w:r>
          </w:p>
        </w:tc>
      </w:tr>
      <w:tr w:rsidR="00790F13" w:rsidRPr="004B0808" w14:paraId="7E75E3D6" w14:textId="77777777" w:rsidTr="00E61F6C">
        <w:trPr>
          <w:trHeight w:val="1560"/>
        </w:trPr>
        <w:tc>
          <w:tcPr>
            <w:tcW w:w="1633" w:type="dxa"/>
            <w:tcBorders>
              <w:top w:val="single" w:sz="4" w:space="0" w:color="auto"/>
              <w:left w:val="single" w:sz="4" w:space="0" w:color="auto"/>
              <w:bottom w:val="single" w:sz="4" w:space="0" w:color="auto"/>
              <w:right w:val="single" w:sz="4" w:space="0" w:color="auto"/>
            </w:tcBorders>
            <w:shd w:val="clear" w:color="000000" w:fill="FFFFFF"/>
          </w:tcPr>
          <w:p w14:paraId="2E2038DE" w14:textId="257E5E79" w:rsidR="00790F13" w:rsidRPr="004B0808" w:rsidRDefault="00790F13" w:rsidP="00790F13">
            <w:pPr>
              <w:rPr>
                <w:rFonts w:asciiTheme="minorHAnsi" w:hAnsiTheme="minorHAnsi" w:cstheme="minorHAnsi"/>
                <w:b/>
                <w:bCs/>
                <w:sz w:val="22"/>
                <w:szCs w:val="22"/>
              </w:rPr>
            </w:pPr>
            <w:r w:rsidRPr="00D24393">
              <w:rPr>
                <w:rFonts w:asciiTheme="minorHAnsi" w:hAnsiTheme="minorHAnsi" w:cstheme="minorHAnsi"/>
                <w:b/>
                <w:sz w:val="22"/>
                <w:szCs w:val="22"/>
              </w:rPr>
              <w:t xml:space="preserve">L5 </w:t>
            </w:r>
            <w:r w:rsidRPr="004B0808">
              <w:rPr>
                <w:rFonts w:asciiTheme="minorHAnsi" w:hAnsiTheme="minorHAnsi" w:cstheme="minorHAnsi"/>
                <w:sz w:val="22"/>
                <w:szCs w:val="22"/>
              </w:rPr>
              <w:t xml:space="preserve">: Rapport </w:t>
            </w:r>
            <w:r w:rsidR="00777A96">
              <w:rPr>
                <w:rFonts w:asciiTheme="minorHAnsi" w:hAnsiTheme="minorHAnsi" w:cstheme="minorHAnsi"/>
                <w:sz w:val="22"/>
                <w:szCs w:val="22"/>
              </w:rPr>
              <w:t>f</w:t>
            </w:r>
            <w:r w:rsidRPr="004B0808">
              <w:rPr>
                <w:rFonts w:asciiTheme="minorHAnsi" w:hAnsiTheme="minorHAnsi" w:cstheme="minorHAnsi"/>
                <w:sz w:val="22"/>
                <w:szCs w:val="22"/>
              </w:rPr>
              <w:t xml:space="preserve">inal de </w:t>
            </w:r>
            <w:r w:rsidR="00777A96">
              <w:rPr>
                <w:rFonts w:asciiTheme="minorHAnsi" w:hAnsiTheme="minorHAnsi" w:cstheme="minorHAnsi"/>
                <w:sz w:val="22"/>
                <w:szCs w:val="22"/>
              </w:rPr>
              <w:t>m</w:t>
            </w:r>
            <w:r w:rsidRPr="004B0808">
              <w:rPr>
                <w:rFonts w:asciiTheme="minorHAnsi" w:hAnsiTheme="minorHAnsi" w:cstheme="minorHAnsi"/>
                <w:sz w:val="22"/>
                <w:szCs w:val="22"/>
              </w:rPr>
              <w:t xml:space="preserve">ission </w:t>
            </w:r>
            <w:r w:rsidR="00777A96">
              <w:rPr>
                <w:rFonts w:asciiTheme="minorHAnsi" w:hAnsiTheme="minorHAnsi" w:cstheme="minorHAnsi"/>
                <w:sz w:val="22"/>
                <w:szCs w:val="22"/>
              </w:rPr>
              <w:t>c</w:t>
            </w:r>
            <w:r w:rsidRPr="004B0808">
              <w:rPr>
                <w:rFonts w:asciiTheme="minorHAnsi" w:hAnsiTheme="minorHAnsi" w:cstheme="minorHAnsi"/>
                <w:sz w:val="22"/>
                <w:szCs w:val="22"/>
              </w:rPr>
              <w:t>onsolidé</w:t>
            </w:r>
          </w:p>
        </w:tc>
        <w:tc>
          <w:tcPr>
            <w:tcW w:w="1628" w:type="dxa"/>
            <w:tcBorders>
              <w:top w:val="single" w:sz="4" w:space="0" w:color="auto"/>
              <w:left w:val="nil"/>
              <w:bottom w:val="single" w:sz="4" w:space="0" w:color="auto"/>
              <w:right w:val="single" w:sz="4" w:space="0" w:color="auto"/>
            </w:tcBorders>
            <w:shd w:val="clear" w:color="000000" w:fill="FFFFFF"/>
          </w:tcPr>
          <w:p w14:paraId="2532766A" w14:textId="7681B91C"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Fin du Mois 5</w:t>
            </w:r>
          </w:p>
        </w:tc>
        <w:tc>
          <w:tcPr>
            <w:tcW w:w="4323" w:type="dxa"/>
            <w:tcBorders>
              <w:top w:val="single" w:sz="4" w:space="0" w:color="auto"/>
              <w:left w:val="nil"/>
              <w:bottom w:val="single" w:sz="4" w:space="0" w:color="auto"/>
              <w:right w:val="single" w:sz="4" w:space="0" w:color="auto"/>
            </w:tcBorders>
            <w:shd w:val="clear" w:color="000000" w:fill="FFFFFF"/>
          </w:tcPr>
          <w:p w14:paraId="1BF58B37" w14:textId="6462E663" w:rsidR="00790F13" w:rsidRPr="004B0808" w:rsidRDefault="00BF61A1" w:rsidP="00717CF8">
            <w:pPr>
              <w:rPr>
                <w:rFonts w:asciiTheme="minorHAnsi" w:hAnsiTheme="minorHAnsi" w:cstheme="minorHAnsi"/>
                <w:sz w:val="22"/>
                <w:szCs w:val="22"/>
              </w:rPr>
            </w:pPr>
            <w:r w:rsidRPr="004B0808">
              <w:rPr>
                <w:rFonts w:asciiTheme="minorHAnsi" w:hAnsiTheme="minorHAnsi" w:cstheme="minorHAnsi"/>
                <w:sz w:val="22"/>
                <w:szCs w:val="22"/>
              </w:rPr>
              <w:t xml:space="preserve">Synthétise l'ensemble de la mission. Le rapport doit présenter les recommandations stratégiques finales et une section spécifique démontrant </w:t>
            </w:r>
            <w:r w:rsidRPr="004B0808">
              <w:rPr>
                <w:rFonts w:asciiTheme="minorHAnsi" w:hAnsiTheme="minorHAnsi" w:cstheme="minorHAnsi"/>
                <w:b/>
                <w:bCs/>
                <w:sz w:val="22"/>
                <w:szCs w:val="22"/>
              </w:rPr>
              <w:t>l'articulation (leçons apprises) et la synergie (coordination future)</w:t>
            </w:r>
            <w:r w:rsidRPr="004B0808">
              <w:rPr>
                <w:rFonts w:asciiTheme="minorHAnsi" w:hAnsiTheme="minorHAnsi" w:cstheme="minorHAnsi"/>
                <w:sz w:val="22"/>
                <w:szCs w:val="22"/>
              </w:rPr>
              <w:t xml:space="preserve"> des propositions avec les programmes partenaires (PACO, </w:t>
            </w:r>
            <w:proofErr w:type="spellStart"/>
            <w:r w:rsidRPr="004B0808">
              <w:rPr>
                <w:rFonts w:asciiTheme="minorHAnsi" w:hAnsiTheme="minorHAnsi" w:cstheme="minorHAnsi"/>
                <w:sz w:val="22"/>
                <w:szCs w:val="22"/>
              </w:rPr>
              <w:t>ProClimat</w:t>
            </w:r>
            <w:proofErr w:type="spellEnd"/>
            <w:r w:rsidRPr="004B0808">
              <w:rPr>
                <w:rFonts w:asciiTheme="minorHAnsi" w:hAnsiTheme="minorHAnsi" w:cstheme="minorHAnsi"/>
                <w:sz w:val="22"/>
                <w:szCs w:val="22"/>
              </w:rPr>
              <w:t>, etc.).</w:t>
            </w:r>
            <w:r w:rsidR="00717CF8">
              <w:rPr>
                <w:rFonts w:asciiTheme="minorHAnsi" w:hAnsiTheme="minorHAnsi" w:cstheme="minorHAnsi"/>
                <w:sz w:val="22"/>
                <w:szCs w:val="22"/>
              </w:rPr>
              <w:t xml:space="preserve"> Il </w:t>
            </w:r>
            <w:r w:rsidR="00717CF8" w:rsidRPr="00D24393">
              <w:rPr>
                <w:rFonts w:asciiTheme="minorHAnsi" w:hAnsiTheme="minorHAnsi" w:cstheme="minorHAnsi"/>
                <w:b/>
                <w:sz w:val="22"/>
                <w:szCs w:val="22"/>
              </w:rPr>
              <w:t>contiendra en annexe les versions finales</w:t>
            </w:r>
            <w:r w:rsidR="00717CF8">
              <w:rPr>
                <w:rFonts w:asciiTheme="minorHAnsi" w:hAnsiTheme="minorHAnsi" w:cstheme="minorHAnsi"/>
                <w:sz w:val="22"/>
                <w:szCs w:val="22"/>
              </w:rPr>
              <w:t xml:space="preserve"> du rapport de diagnostic, des plans de renforcement de capacités et du rapport sur les circuits de financement proposés.</w:t>
            </w:r>
          </w:p>
        </w:tc>
        <w:tc>
          <w:tcPr>
            <w:tcW w:w="1474" w:type="dxa"/>
            <w:tcBorders>
              <w:top w:val="single" w:sz="4" w:space="0" w:color="auto"/>
              <w:left w:val="nil"/>
              <w:bottom w:val="single" w:sz="4" w:space="0" w:color="auto"/>
              <w:right w:val="single" w:sz="4" w:space="0" w:color="auto"/>
            </w:tcBorders>
            <w:shd w:val="clear" w:color="000000" w:fill="FFFFFF"/>
          </w:tcPr>
          <w:p w14:paraId="35EA7421" w14:textId="55A0E5D9" w:rsidR="00790F13" w:rsidRPr="004B0808" w:rsidRDefault="00790F13" w:rsidP="00790F13">
            <w:pPr>
              <w:rPr>
                <w:rFonts w:asciiTheme="minorHAnsi" w:hAnsiTheme="minorHAnsi" w:cstheme="minorHAnsi"/>
                <w:sz w:val="22"/>
                <w:szCs w:val="22"/>
              </w:rPr>
            </w:pPr>
            <w:r w:rsidRPr="004B0808">
              <w:rPr>
                <w:rFonts w:asciiTheme="minorHAnsi" w:hAnsiTheme="minorHAnsi" w:cstheme="minorHAnsi"/>
                <w:sz w:val="22"/>
                <w:szCs w:val="22"/>
              </w:rPr>
              <w:t>Livrable Final</w:t>
            </w:r>
          </w:p>
        </w:tc>
      </w:tr>
      <w:tr w:rsidR="00A74879" w:rsidRPr="004B0808" w14:paraId="1AC1BC88" w14:textId="77777777" w:rsidTr="00D24393">
        <w:trPr>
          <w:trHeight w:val="58"/>
        </w:trPr>
        <w:tc>
          <w:tcPr>
            <w:tcW w:w="1633" w:type="dxa"/>
            <w:tcBorders>
              <w:top w:val="single" w:sz="4" w:space="0" w:color="auto"/>
              <w:left w:val="single" w:sz="4" w:space="0" w:color="auto"/>
              <w:bottom w:val="single" w:sz="4" w:space="0" w:color="auto"/>
              <w:right w:val="single" w:sz="4" w:space="0" w:color="auto"/>
            </w:tcBorders>
            <w:shd w:val="clear" w:color="000000" w:fill="FFFFFF"/>
          </w:tcPr>
          <w:p w14:paraId="4EA193BB" w14:textId="014E58FB" w:rsidR="00A74879" w:rsidRPr="004B0808" w:rsidRDefault="00A74879" w:rsidP="00790F13">
            <w:pPr>
              <w:rPr>
                <w:rFonts w:asciiTheme="minorHAnsi" w:hAnsiTheme="minorHAnsi" w:cstheme="minorHAnsi"/>
                <w:sz w:val="22"/>
                <w:szCs w:val="22"/>
              </w:rPr>
            </w:pPr>
            <w:r w:rsidRPr="00D24393">
              <w:rPr>
                <w:rFonts w:asciiTheme="minorHAnsi" w:hAnsiTheme="minorHAnsi" w:cstheme="minorHAnsi"/>
                <w:b/>
                <w:sz w:val="22"/>
                <w:szCs w:val="22"/>
              </w:rPr>
              <w:t>L6</w:t>
            </w:r>
            <w:r w:rsidRPr="004B0808">
              <w:rPr>
                <w:rFonts w:asciiTheme="minorHAnsi" w:hAnsiTheme="minorHAnsi" w:cstheme="minorHAnsi"/>
                <w:sz w:val="22"/>
                <w:szCs w:val="22"/>
              </w:rPr>
              <w:t xml:space="preserve"> : Supports de communication stratégique</w:t>
            </w:r>
          </w:p>
        </w:tc>
        <w:tc>
          <w:tcPr>
            <w:tcW w:w="1628" w:type="dxa"/>
            <w:tcBorders>
              <w:top w:val="single" w:sz="4" w:space="0" w:color="auto"/>
              <w:left w:val="nil"/>
              <w:bottom w:val="single" w:sz="4" w:space="0" w:color="auto"/>
              <w:right w:val="single" w:sz="4" w:space="0" w:color="auto"/>
            </w:tcBorders>
            <w:shd w:val="clear" w:color="000000" w:fill="FFFFFF"/>
          </w:tcPr>
          <w:p w14:paraId="27AD5E14" w14:textId="34BE5507" w:rsidR="00A74879" w:rsidRPr="004B0808" w:rsidRDefault="00A74879" w:rsidP="00790F13">
            <w:pPr>
              <w:rPr>
                <w:rFonts w:asciiTheme="minorHAnsi" w:hAnsiTheme="minorHAnsi" w:cstheme="minorHAnsi"/>
                <w:sz w:val="22"/>
                <w:szCs w:val="22"/>
              </w:rPr>
            </w:pPr>
            <w:r w:rsidRPr="004B0808">
              <w:rPr>
                <w:rFonts w:asciiTheme="minorHAnsi" w:hAnsiTheme="minorHAnsi" w:cstheme="minorHAnsi"/>
                <w:sz w:val="22"/>
                <w:szCs w:val="22"/>
              </w:rPr>
              <w:t>Soumis avec le rapport final (Mois 5)</w:t>
            </w:r>
          </w:p>
        </w:tc>
        <w:tc>
          <w:tcPr>
            <w:tcW w:w="4323" w:type="dxa"/>
            <w:tcBorders>
              <w:top w:val="single" w:sz="4" w:space="0" w:color="auto"/>
              <w:left w:val="nil"/>
              <w:bottom w:val="single" w:sz="4" w:space="0" w:color="auto"/>
              <w:right w:val="single" w:sz="4" w:space="0" w:color="auto"/>
            </w:tcBorders>
            <w:shd w:val="clear" w:color="000000" w:fill="FFFFFF"/>
          </w:tcPr>
          <w:p w14:paraId="40FEE362" w14:textId="1A43EEC5" w:rsidR="00A74879" w:rsidRPr="004B0808" w:rsidRDefault="00A74879" w:rsidP="00790F13">
            <w:pPr>
              <w:rPr>
                <w:rFonts w:asciiTheme="minorHAnsi" w:hAnsiTheme="minorHAnsi" w:cstheme="minorHAnsi"/>
                <w:sz w:val="22"/>
                <w:szCs w:val="22"/>
              </w:rPr>
            </w:pPr>
            <w:r w:rsidRPr="004B0808">
              <w:rPr>
                <w:rFonts w:asciiTheme="minorHAnsi" w:hAnsiTheme="minorHAnsi" w:cstheme="minorHAnsi"/>
                <w:sz w:val="22"/>
                <w:szCs w:val="22"/>
              </w:rPr>
              <w:t xml:space="preserve">Comprend </w:t>
            </w:r>
            <w:r w:rsidRPr="004B0808">
              <w:rPr>
                <w:rFonts w:asciiTheme="minorHAnsi" w:hAnsiTheme="minorHAnsi" w:cstheme="minorHAnsi"/>
                <w:bCs/>
                <w:sz w:val="22"/>
                <w:szCs w:val="22"/>
              </w:rPr>
              <w:t>deux éléments distincts</w:t>
            </w:r>
            <w:r w:rsidRPr="004B0808">
              <w:rPr>
                <w:rFonts w:asciiTheme="minorHAnsi" w:hAnsiTheme="minorHAnsi" w:cstheme="minorHAnsi"/>
                <w:sz w:val="22"/>
                <w:szCs w:val="22"/>
              </w:rPr>
              <w:t xml:space="preserve"> : (1) Une </w:t>
            </w:r>
            <w:r w:rsidRPr="004B0808">
              <w:rPr>
                <w:rFonts w:asciiTheme="minorHAnsi" w:hAnsiTheme="minorHAnsi" w:cstheme="minorHAnsi"/>
                <w:b/>
                <w:bCs/>
                <w:sz w:val="22"/>
                <w:szCs w:val="22"/>
              </w:rPr>
              <w:t>fiche de synthèse stratégique</w:t>
            </w:r>
            <w:r w:rsidRPr="004B0808">
              <w:rPr>
                <w:rFonts w:asciiTheme="minorHAnsi" w:hAnsiTheme="minorHAnsi" w:cstheme="minorHAnsi"/>
                <w:sz w:val="22"/>
                <w:szCs w:val="22"/>
              </w:rPr>
              <w:t xml:space="preserve"> (2-4 pages max) à destination des cabinets ministériels, résumant le diagnostic, les recommandations clés et le plan d'action. (2) Une </w:t>
            </w:r>
            <w:r w:rsidRPr="004B0808">
              <w:rPr>
                <w:rFonts w:asciiTheme="minorHAnsi" w:hAnsiTheme="minorHAnsi" w:cstheme="minorHAnsi"/>
                <w:b/>
                <w:bCs/>
                <w:sz w:val="22"/>
                <w:szCs w:val="22"/>
              </w:rPr>
              <w:t>présentation infographique</w:t>
            </w:r>
            <w:r w:rsidRPr="004B0808">
              <w:rPr>
                <w:rFonts w:asciiTheme="minorHAnsi" w:hAnsiTheme="minorHAnsi" w:cstheme="minorHAnsi"/>
                <w:sz w:val="22"/>
                <w:szCs w:val="22"/>
              </w:rPr>
              <w:t xml:space="preserve"> du</w:t>
            </w:r>
            <w:r w:rsidR="00717CF8">
              <w:rPr>
                <w:rFonts w:asciiTheme="minorHAnsi" w:hAnsiTheme="minorHAnsi" w:cstheme="minorHAnsi"/>
                <w:sz w:val="22"/>
                <w:szCs w:val="22"/>
              </w:rPr>
              <w:t>/des</w:t>
            </w:r>
            <w:r w:rsidRPr="004B0808">
              <w:rPr>
                <w:rFonts w:asciiTheme="minorHAnsi" w:hAnsiTheme="minorHAnsi" w:cstheme="minorHAnsi"/>
                <w:sz w:val="22"/>
                <w:szCs w:val="22"/>
              </w:rPr>
              <w:t xml:space="preserve"> circuit</w:t>
            </w:r>
            <w:r w:rsidR="00717CF8">
              <w:rPr>
                <w:rFonts w:asciiTheme="minorHAnsi" w:hAnsiTheme="minorHAnsi" w:cstheme="minorHAnsi"/>
                <w:sz w:val="22"/>
                <w:szCs w:val="22"/>
              </w:rPr>
              <w:t>(s)</w:t>
            </w:r>
            <w:r w:rsidRPr="004B0808">
              <w:rPr>
                <w:rFonts w:asciiTheme="minorHAnsi" w:hAnsiTheme="minorHAnsi" w:cstheme="minorHAnsi"/>
                <w:sz w:val="22"/>
                <w:szCs w:val="22"/>
              </w:rPr>
              <w:t xml:space="preserve"> de financement proposé</w:t>
            </w:r>
            <w:r w:rsidR="00717CF8">
              <w:rPr>
                <w:rFonts w:asciiTheme="minorHAnsi" w:hAnsiTheme="minorHAnsi" w:cstheme="minorHAnsi"/>
                <w:sz w:val="22"/>
                <w:szCs w:val="22"/>
              </w:rPr>
              <w:t>(s)</w:t>
            </w:r>
            <w:r w:rsidRPr="004B0808">
              <w:rPr>
                <w:rFonts w:asciiTheme="minorHAnsi" w:hAnsiTheme="minorHAnsi" w:cstheme="minorHAnsi"/>
                <w:sz w:val="22"/>
                <w:szCs w:val="22"/>
              </w:rPr>
              <w:t xml:space="preserve"> pour en faciliter la compréhension.</w:t>
            </w:r>
          </w:p>
        </w:tc>
        <w:tc>
          <w:tcPr>
            <w:tcW w:w="1474" w:type="dxa"/>
            <w:tcBorders>
              <w:top w:val="single" w:sz="4" w:space="0" w:color="auto"/>
              <w:left w:val="nil"/>
              <w:bottom w:val="single" w:sz="4" w:space="0" w:color="auto"/>
              <w:right w:val="single" w:sz="4" w:space="0" w:color="auto"/>
            </w:tcBorders>
            <w:shd w:val="clear" w:color="000000" w:fill="FFFFFF"/>
          </w:tcPr>
          <w:p w14:paraId="0D65F056" w14:textId="3EE691AE" w:rsidR="00A74879" w:rsidRPr="004B0808" w:rsidRDefault="00A74879" w:rsidP="00790F13">
            <w:pPr>
              <w:rPr>
                <w:rFonts w:asciiTheme="minorHAnsi" w:hAnsiTheme="minorHAnsi" w:cstheme="minorHAnsi"/>
                <w:sz w:val="22"/>
                <w:szCs w:val="22"/>
              </w:rPr>
            </w:pPr>
            <w:r w:rsidRPr="004B0808">
              <w:rPr>
                <w:rFonts w:asciiTheme="minorHAnsi" w:hAnsiTheme="minorHAnsi" w:cstheme="minorHAnsi"/>
                <w:sz w:val="22"/>
                <w:szCs w:val="22"/>
              </w:rPr>
              <w:t>Outil d'aide à la Décision</w:t>
            </w:r>
          </w:p>
        </w:tc>
      </w:tr>
    </w:tbl>
    <w:p w14:paraId="45E27904" w14:textId="028EC658" w:rsidR="00C11F61" w:rsidRPr="004B0808" w:rsidRDefault="00C11F61" w:rsidP="00C11F61">
      <w:pPr>
        <w:rPr>
          <w:rFonts w:asciiTheme="minorHAnsi" w:hAnsiTheme="minorHAnsi" w:cstheme="minorHAnsi"/>
          <w:sz w:val="22"/>
          <w:szCs w:val="22"/>
        </w:rPr>
      </w:pPr>
      <w:r w:rsidRPr="004B0808">
        <w:rPr>
          <w:rFonts w:asciiTheme="minorHAnsi" w:hAnsiTheme="minorHAnsi" w:cstheme="minorHAnsi"/>
          <w:sz w:val="22"/>
          <w:szCs w:val="22"/>
        </w:rPr>
        <w:t xml:space="preserve"> </w:t>
      </w:r>
    </w:p>
    <w:p w14:paraId="3EA96921" w14:textId="77777777" w:rsidR="004F1DC9" w:rsidRPr="004B0808" w:rsidRDefault="004F1DC9" w:rsidP="00E61983">
      <w:pPr>
        <w:jc w:val="both"/>
        <w:rPr>
          <w:rFonts w:asciiTheme="minorHAnsi" w:eastAsia="Arial Unicode MS" w:hAnsiTheme="minorHAnsi" w:cstheme="minorHAnsi"/>
          <w:b/>
          <w:sz w:val="22"/>
          <w:szCs w:val="22"/>
          <w:lang w:eastAsia="en-US"/>
        </w:rPr>
      </w:pPr>
    </w:p>
    <w:p w14:paraId="33F52617" w14:textId="77777777" w:rsidR="00717CF8" w:rsidRDefault="00717CF8">
      <w:pPr>
        <w:rPr>
          <w:rFonts w:asciiTheme="minorHAnsi" w:eastAsia="Arial Unicode MS" w:hAnsiTheme="minorHAnsi" w:cstheme="minorHAnsi"/>
          <w:b/>
          <w:sz w:val="22"/>
          <w:szCs w:val="22"/>
          <w:lang w:eastAsia="en-US"/>
        </w:rPr>
      </w:pPr>
      <w:r>
        <w:rPr>
          <w:rFonts w:asciiTheme="minorHAnsi" w:eastAsia="Arial Unicode MS" w:hAnsiTheme="minorHAnsi" w:cstheme="minorHAnsi"/>
          <w:b/>
          <w:sz w:val="22"/>
          <w:szCs w:val="22"/>
          <w:lang w:eastAsia="en-US"/>
        </w:rPr>
        <w:br w:type="page"/>
      </w:r>
    </w:p>
    <w:p w14:paraId="397F2D33" w14:textId="7CFA9363" w:rsidR="00965444" w:rsidRPr="004B0808" w:rsidRDefault="00965444" w:rsidP="00DB613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 xml:space="preserve">Coordination </w:t>
      </w:r>
    </w:p>
    <w:p w14:paraId="5EF5CFCC" w14:textId="77777777" w:rsidR="00965444" w:rsidRPr="004B0808" w:rsidRDefault="00965444" w:rsidP="009236DE">
      <w:pPr>
        <w:jc w:val="both"/>
        <w:rPr>
          <w:rFonts w:asciiTheme="minorHAnsi" w:hAnsiTheme="minorHAnsi" w:cstheme="minorHAnsi"/>
          <w:sz w:val="22"/>
          <w:szCs w:val="22"/>
          <w:highlight w:val="cyan"/>
        </w:rPr>
      </w:pPr>
    </w:p>
    <w:p w14:paraId="2A9AC94F" w14:textId="69FA6785" w:rsidR="00717CF8" w:rsidRDefault="002D7804" w:rsidP="009236DE">
      <w:pPr>
        <w:jc w:val="both"/>
        <w:rPr>
          <w:rFonts w:asciiTheme="minorHAnsi" w:hAnsiTheme="minorHAnsi" w:cstheme="minorHAnsi"/>
          <w:sz w:val="22"/>
          <w:szCs w:val="22"/>
        </w:rPr>
      </w:pPr>
      <w:r w:rsidRPr="004B0808">
        <w:rPr>
          <w:rFonts w:asciiTheme="minorHAnsi" w:hAnsiTheme="minorHAnsi" w:cstheme="minorHAnsi"/>
          <w:sz w:val="22"/>
          <w:szCs w:val="22"/>
        </w:rPr>
        <w:t>Le prestataire désignera un interlocuteur unique</w:t>
      </w:r>
      <w:r w:rsidR="00717CF8">
        <w:rPr>
          <w:rFonts w:asciiTheme="minorHAnsi" w:hAnsiTheme="minorHAnsi" w:cstheme="minorHAnsi"/>
          <w:sz w:val="22"/>
          <w:szCs w:val="22"/>
        </w:rPr>
        <w:t xml:space="preserve"> </w:t>
      </w:r>
      <w:r w:rsidRPr="004B0808">
        <w:rPr>
          <w:rFonts w:asciiTheme="minorHAnsi" w:hAnsiTheme="minorHAnsi" w:cstheme="minorHAnsi"/>
          <w:sz w:val="22"/>
          <w:szCs w:val="22"/>
        </w:rPr>
        <w:t xml:space="preserve">pour la mise en œuvre du projet. </w:t>
      </w:r>
    </w:p>
    <w:p w14:paraId="7A205B7A" w14:textId="77777777" w:rsidR="00717CF8" w:rsidRDefault="00717CF8" w:rsidP="009236DE">
      <w:pPr>
        <w:jc w:val="both"/>
        <w:rPr>
          <w:rFonts w:asciiTheme="minorHAnsi" w:hAnsiTheme="minorHAnsi" w:cstheme="minorHAnsi"/>
          <w:sz w:val="22"/>
          <w:szCs w:val="22"/>
        </w:rPr>
      </w:pPr>
    </w:p>
    <w:p w14:paraId="2056798C" w14:textId="122848F7" w:rsidR="002D7804" w:rsidRPr="004B0808" w:rsidRDefault="002D7804" w:rsidP="009236DE">
      <w:pPr>
        <w:jc w:val="both"/>
        <w:rPr>
          <w:rFonts w:asciiTheme="minorHAnsi" w:hAnsiTheme="minorHAnsi" w:cstheme="minorHAnsi"/>
          <w:sz w:val="22"/>
          <w:szCs w:val="22"/>
        </w:rPr>
      </w:pPr>
      <w:r w:rsidRPr="004B0808">
        <w:rPr>
          <w:rFonts w:asciiTheme="minorHAnsi" w:hAnsiTheme="minorHAnsi" w:cstheme="minorHAnsi"/>
          <w:sz w:val="22"/>
          <w:szCs w:val="22"/>
        </w:rPr>
        <w:t>L'interlocuteur pour Expertise France sera l'Assistan</w:t>
      </w:r>
      <w:r w:rsidR="00717CF8">
        <w:rPr>
          <w:rFonts w:asciiTheme="minorHAnsi" w:hAnsiTheme="minorHAnsi" w:cstheme="minorHAnsi"/>
          <w:sz w:val="22"/>
          <w:szCs w:val="22"/>
        </w:rPr>
        <w:t>t</w:t>
      </w:r>
      <w:r w:rsidRPr="004B0808">
        <w:rPr>
          <w:rFonts w:asciiTheme="minorHAnsi" w:hAnsiTheme="minorHAnsi" w:cstheme="minorHAnsi"/>
          <w:sz w:val="22"/>
          <w:szCs w:val="22"/>
        </w:rPr>
        <w:t xml:space="preserve"> Technique </w:t>
      </w:r>
      <w:r w:rsidR="00717CF8">
        <w:rPr>
          <w:rFonts w:asciiTheme="minorHAnsi" w:hAnsiTheme="minorHAnsi" w:cstheme="minorHAnsi"/>
          <w:sz w:val="22"/>
          <w:szCs w:val="22"/>
        </w:rPr>
        <w:t xml:space="preserve">International </w:t>
      </w:r>
      <w:r w:rsidRPr="004B0808">
        <w:rPr>
          <w:rFonts w:asciiTheme="minorHAnsi" w:hAnsiTheme="minorHAnsi" w:cstheme="minorHAnsi"/>
          <w:sz w:val="22"/>
          <w:szCs w:val="22"/>
        </w:rPr>
        <w:t>(AT</w:t>
      </w:r>
      <w:r w:rsidR="00717CF8">
        <w:rPr>
          <w:rFonts w:asciiTheme="minorHAnsi" w:hAnsiTheme="minorHAnsi" w:cstheme="minorHAnsi"/>
          <w:sz w:val="22"/>
          <w:szCs w:val="22"/>
        </w:rPr>
        <w:t>I</w:t>
      </w:r>
      <w:r w:rsidRPr="004B0808">
        <w:rPr>
          <w:rFonts w:asciiTheme="minorHAnsi" w:hAnsiTheme="minorHAnsi" w:cstheme="minorHAnsi"/>
          <w:sz w:val="22"/>
          <w:szCs w:val="22"/>
        </w:rPr>
        <w:t xml:space="preserve">) </w:t>
      </w:r>
      <w:r w:rsidR="00717CF8">
        <w:rPr>
          <w:rFonts w:asciiTheme="minorHAnsi" w:hAnsiTheme="minorHAnsi" w:cstheme="minorHAnsi"/>
          <w:sz w:val="22"/>
          <w:szCs w:val="22"/>
        </w:rPr>
        <w:t>Gestion de</w:t>
      </w:r>
      <w:r w:rsidRPr="004B0808">
        <w:rPr>
          <w:rFonts w:asciiTheme="minorHAnsi" w:hAnsiTheme="minorHAnsi" w:cstheme="minorHAnsi"/>
          <w:sz w:val="22"/>
          <w:szCs w:val="22"/>
        </w:rPr>
        <w:t xml:space="preserve"> </w:t>
      </w:r>
      <w:r w:rsidR="00717CF8">
        <w:rPr>
          <w:rFonts w:asciiTheme="minorHAnsi" w:hAnsiTheme="minorHAnsi" w:cstheme="minorHAnsi"/>
          <w:sz w:val="22"/>
          <w:szCs w:val="22"/>
        </w:rPr>
        <w:t>P</w:t>
      </w:r>
      <w:r w:rsidRPr="004B0808">
        <w:rPr>
          <w:rFonts w:asciiTheme="minorHAnsi" w:hAnsiTheme="minorHAnsi" w:cstheme="minorHAnsi"/>
          <w:sz w:val="22"/>
          <w:szCs w:val="22"/>
        </w:rPr>
        <w:t xml:space="preserve">rogramme </w:t>
      </w:r>
      <w:r w:rsidR="00717CF8">
        <w:rPr>
          <w:rFonts w:asciiTheme="minorHAnsi" w:hAnsiTheme="minorHAnsi" w:cstheme="minorHAnsi"/>
          <w:sz w:val="22"/>
          <w:szCs w:val="22"/>
        </w:rPr>
        <w:t xml:space="preserve">et Procédures du </w:t>
      </w:r>
      <w:r w:rsidRPr="004B0808">
        <w:rPr>
          <w:rFonts w:asciiTheme="minorHAnsi" w:hAnsiTheme="minorHAnsi" w:cstheme="minorHAnsi"/>
          <w:sz w:val="22"/>
          <w:szCs w:val="22"/>
        </w:rPr>
        <w:t xml:space="preserve">KOPEKOBA. </w:t>
      </w:r>
    </w:p>
    <w:p w14:paraId="5495E6D5" w14:textId="4C5CDD20" w:rsidR="002D7804" w:rsidRPr="00D24393" w:rsidRDefault="002D7804" w:rsidP="002D7804">
      <w:pPr>
        <w:jc w:val="both"/>
        <w:rPr>
          <w:rFonts w:asciiTheme="minorHAnsi" w:hAnsiTheme="minorHAnsi" w:cstheme="minorHAnsi"/>
          <w:sz w:val="22"/>
          <w:szCs w:val="22"/>
        </w:rPr>
      </w:pPr>
      <w:r w:rsidRPr="00D24393">
        <w:rPr>
          <w:rFonts w:asciiTheme="minorHAnsi" w:hAnsiTheme="minorHAnsi" w:cstheme="minorHAnsi"/>
          <w:sz w:val="22"/>
          <w:szCs w:val="22"/>
        </w:rPr>
        <w:t>Téléphone :</w:t>
      </w:r>
      <w:r w:rsidR="00717CF8">
        <w:rPr>
          <w:rFonts w:asciiTheme="minorHAnsi" w:hAnsiTheme="minorHAnsi" w:cstheme="minorHAnsi"/>
          <w:sz w:val="22"/>
          <w:szCs w:val="22"/>
        </w:rPr>
        <w:t xml:space="preserve"> +242 05 208 02 00</w:t>
      </w:r>
    </w:p>
    <w:p w14:paraId="15C5698D" w14:textId="299BE75C" w:rsidR="002D7804" w:rsidRPr="00D24393" w:rsidRDefault="002D7804" w:rsidP="002D7804">
      <w:pPr>
        <w:jc w:val="both"/>
        <w:rPr>
          <w:rFonts w:asciiTheme="minorHAnsi" w:hAnsiTheme="minorHAnsi" w:cstheme="minorHAnsi"/>
          <w:sz w:val="22"/>
          <w:szCs w:val="22"/>
        </w:rPr>
      </w:pPr>
      <w:r w:rsidRPr="00D24393">
        <w:rPr>
          <w:rFonts w:asciiTheme="minorHAnsi" w:hAnsiTheme="minorHAnsi" w:cstheme="minorHAnsi"/>
          <w:sz w:val="22"/>
          <w:szCs w:val="22"/>
        </w:rPr>
        <w:t>Courriel :</w:t>
      </w:r>
      <w:r w:rsidR="00717CF8">
        <w:rPr>
          <w:rFonts w:asciiTheme="minorHAnsi" w:hAnsiTheme="minorHAnsi" w:cstheme="minorHAnsi"/>
          <w:sz w:val="22"/>
          <w:szCs w:val="22"/>
        </w:rPr>
        <w:t xml:space="preserve"> mathieu.laurent@expertisefrance.fr</w:t>
      </w:r>
    </w:p>
    <w:p w14:paraId="3E57697B" w14:textId="77777777" w:rsidR="002D7804" w:rsidRPr="004B0808" w:rsidRDefault="002D7804" w:rsidP="002D7804">
      <w:pPr>
        <w:jc w:val="both"/>
        <w:rPr>
          <w:rFonts w:asciiTheme="minorHAnsi" w:hAnsiTheme="minorHAnsi" w:cstheme="minorHAnsi"/>
          <w:sz w:val="22"/>
          <w:szCs w:val="22"/>
        </w:rPr>
      </w:pPr>
      <w:r w:rsidRPr="004B0808">
        <w:rPr>
          <w:rFonts w:asciiTheme="minorHAnsi" w:hAnsiTheme="minorHAnsi" w:cstheme="minorHAnsi"/>
          <w:sz w:val="22"/>
          <w:szCs w:val="22"/>
        </w:rPr>
        <w:t xml:space="preserve">Une réunion de lancement se tiendra </w:t>
      </w:r>
      <w:r w:rsidRPr="004B0808">
        <w:rPr>
          <w:rFonts w:asciiTheme="minorHAnsi" w:hAnsiTheme="minorHAnsi" w:cstheme="minorHAnsi"/>
          <w:b/>
          <w:sz w:val="22"/>
          <w:szCs w:val="22"/>
        </w:rPr>
        <w:t>7</w:t>
      </w:r>
      <w:r w:rsidRPr="004B0808">
        <w:rPr>
          <w:rFonts w:asciiTheme="minorHAnsi" w:hAnsiTheme="minorHAnsi" w:cstheme="minorHAnsi"/>
          <w:sz w:val="22"/>
          <w:szCs w:val="22"/>
        </w:rPr>
        <w:t xml:space="preserve"> jours après la notification du contrat.</w:t>
      </w:r>
    </w:p>
    <w:p w14:paraId="64D126FA" w14:textId="77777777" w:rsidR="002D7804" w:rsidRPr="004B0808" w:rsidRDefault="002D7804" w:rsidP="009236DE">
      <w:pPr>
        <w:jc w:val="both"/>
        <w:rPr>
          <w:rFonts w:asciiTheme="minorHAnsi" w:hAnsiTheme="minorHAnsi" w:cstheme="minorHAnsi"/>
          <w:sz w:val="22"/>
          <w:szCs w:val="22"/>
        </w:rPr>
      </w:pPr>
    </w:p>
    <w:p w14:paraId="182881FB" w14:textId="2DCE891F" w:rsidR="002D7804" w:rsidRPr="004B0808" w:rsidRDefault="002D7804" w:rsidP="009236DE">
      <w:pPr>
        <w:jc w:val="both"/>
        <w:rPr>
          <w:rFonts w:asciiTheme="minorHAnsi" w:hAnsiTheme="minorHAnsi" w:cstheme="minorHAnsi"/>
          <w:sz w:val="22"/>
          <w:szCs w:val="22"/>
        </w:rPr>
      </w:pPr>
      <w:r w:rsidRPr="004B0808">
        <w:rPr>
          <w:rFonts w:asciiTheme="minorHAnsi" w:hAnsiTheme="minorHAnsi" w:cstheme="minorHAnsi"/>
          <w:sz w:val="22"/>
          <w:szCs w:val="22"/>
        </w:rPr>
        <w:t>Une coordination étroite avec les équipes de l'AT et des UGP devra être mise en place. Des échanges réguliers sur l'état d'avancement et les difficultés rencontrées sont à prévoir.</w:t>
      </w:r>
    </w:p>
    <w:p w14:paraId="5DFAFC2C" w14:textId="77777777" w:rsidR="003A7507" w:rsidRPr="004B0808" w:rsidRDefault="003A7507" w:rsidP="003A7507">
      <w:pPr>
        <w:rPr>
          <w:rFonts w:asciiTheme="minorHAnsi" w:hAnsiTheme="minorHAnsi" w:cstheme="minorHAnsi"/>
          <w:sz w:val="22"/>
          <w:szCs w:val="22"/>
        </w:rPr>
      </w:pPr>
    </w:p>
    <w:p w14:paraId="00A8F97B" w14:textId="77777777" w:rsidR="003A7507" w:rsidRPr="004B0808" w:rsidRDefault="003A7507" w:rsidP="00DB613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Lieu, Durée et Modalités d’exécution</w:t>
      </w:r>
    </w:p>
    <w:p w14:paraId="6D77A0D3" w14:textId="6F2B1B1B" w:rsidR="003A7507" w:rsidRPr="004B0808" w:rsidRDefault="003A7507" w:rsidP="003A7507">
      <w:pPr>
        <w:rPr>
          <w:rFonts w:asciiTheme="minorHAnsi" w:hAnsiTheme="minorHAnsi" w:cstheme="minorHAnsi"/>
          <w:sz w:val="22"/>
          <w:szCs w:val="22"/>
          <w:highlight w:val="cyan"/>
        </w:rPr>
      </w:pPr>
    </w:p>
    <w:p w14:paraId="2161A0E3" w14:textId="42CF3DDC" w:rsidR="003A7507" w:rsidRPr="00D24393" w:rsidRDefault="003A7507" w:rsidP="00DB6137">
      <w:pPr>
        <w:numPr>
          <w:ilvl w:val="1"/>
          <w:numId w:val="1"/>
        </w:numPr>
        <w:tabs>
          <w:tab w:val="clear" w:pos="1440"/>
          <w:tab w:val="num" w:pos="900"/>
        </w:tabs>
        <w:ind w:left="90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 xml:space="preserve">Période de mise en œuvre : </w:t>
      </w:r>
      <w:r w:rsidR="00655DC9">
        <w:rPr>
          <w:rFonts w:asciiTheme="minorHAnsi" w:eastAsia="Arial Unicode MS" w:hAnsiTheme="minorHAnsi" w:cstheme="minorHAnsi"/>
          <w:sz w:val="22"/>
          <w:szCs w:val="22"/>
          <w:lang w:eastAsia="en-US"/>
        </w:rPr>
        <w:t>mars</w:t>
      </w:r>
      <w:r w:rsidR="00C11F61" w:rsidRPr="004B0808">
        <w:rPr>
          <w:rFonts w:asciiTheme="minorHAnsi" w:eastAsia="Arial Unicode MS" w:hAnsiTheme="minorHAnsi" w:cstheme="minorHAnsi"/>
          <w:sz w:val="22"/>
          <w:szCs w:val="22"/>
          <w:lang w:eastAsia="en-US"/>
        </w:rPr>
        <w:t xml:space="preserve"> 202</w:t>
      </w:r>
      <w:r w:rsidR="003E7EAA" w:rsidRPr="004B0808">
        <w:rPr>
          <w:rFonts w:asciiTheme="minorHAnsi" w:eastAsia="Arial Unicode MS" w:hAnsiTheme="minorHAnsi" w:cstheme="minorHAnsi"/>
          <w:sz w:val="22"/>
          <w:szCs w:val="22"/>
          <w:lang w:eastAsia="en-US"/>
        </w:rPr>
        <w:t>6</w:t>
      </w:r>
      <w:r w:rsidR="00C11F61" w:rsidRPr="004B0808">
        <w:rPr>
          <w:rFonts w:asciiTheme="minorHAnsi" w:eastAsia="Arial Unicode MS" w:hAnsiTheme="minorHAnsi" w:cstheme="minorHAnsi"/>
          <w:sz w:val="22"/>
          <w:szCs w:val="22"/>
          <w:lang w:eastAsia="en-US"/>
        </w:rPr>
        <w:t xml:space="preserve"> </w:t>
      </w:r>
      <w:r w:rsidR="00655DC9">
        <w:rPr>
          <w:rFonts w:asciiTheme="minorHAnsi" w:eastAsia="Arial Unicode MS" w:hAnsiTheme="minorHAnsi" w:cstheme="minorHAnsi"/>
          <w:sz w:val="22"/>
          <w:szCs w:val="22"/>
          <w:lang w:eastAsia="en-US"/>
        </w:rPr>
        <w:t>à juillet</w:t>
      </w:r>
      <w:r w:rsidR="00790F13" w:rsidRPr="004B0808">
        <w:rPr>
          <w:rFonts w:asciiTheme="minorHAnsi" w:eastAsia="Arial Unicode MS" w:hAnsiTheme="minorHAnsi" w:cstheme="minorHAnsi"/>
          <w:sz w:val="22"/>
          <w:szCs w:val="22"/>
          <w:lang w:eastAsia="en-US"/>
        </w:rPr>
        <w:t xml:space="preserve"> </w:t>
      </w:r>
      <w:r w:rsidR="002D7804" w:rsidRPr="004B0808">
        <w:rPr>
          <w:rFonts w:asciiTheme="minorHAnsi" w:eastAsia="Arial Unicode MS" w:hAnsiTheme="minorHAnsi" w:cstheme="minorHAnsi"/>
          <w:sz w:val="22"/>
          <w:szCs w:val="22"/>
          <w:lang w:eastAsia="en-US"/>
        </w:rPr>
        <w:t>2026</w:t>
      </w:r>
    </w:p>
    <w:p w14:paraId="15982D84" w14:textId="5A16533A" w:rsidR="003A7507" w:rsidRPr="00D24393" w:rsidRDefault="003A7507" w:rsidP="00DB6137">
      <w:pPr>
        <w:numPr>
          <w:ilvl w:val="1"/>
          <w:numId w:val="1"/>
        </w:numPr>
        <w:tabs>
          <w:tab w:val="clear" w:pos="1440"/>
          <w:tab w:val="num" w:pos="900"/>
        </w:tabs>
        <w:ind w:left="900"/>
        <w:jc w:val="both"/>
        <w:rPr>
          <w:rFonts w:asciiTheme="minorHAnsi" w:hAnsiTheme="minorHAnsi" w:cstheme="minorHAnsi"/>
          <w:sz w:val="22"/>
          <w:szCs w:val="22"/>
        </w:rPr>
      </w:pPr>
      <w:r w:rsidRPr="004B0808">
        <w:rPr>
          <w:rFonts w:asciiTheme="minorHAnsi" w:eastAsia="Arial Unicode MS" w:hAnsiTheme="minorHAnsi" w:cstheme="minorHAnsi"/>
          <w:b/>
          <w:sz w:val="22"/>
          <w:szCs w:val="22"/>
          <w:lang w:eastAsia="en-US"/>
        </w:rPr>
        <w:t>Date de démarrage :</w:t>
      </w:r>
      <w:r w:rsidR="00060146" w:rsidRPr="004B0808">
        <w:rPr>
          <w:rFonts w:asciiTheme="minorHAnsi" w:eastAsia="Arial Unicode MS" w:hAnsiTheme="minorHAnsi" w:cstheme="minorHAnsi"/>
          <w:b/>
          <w:sz w:val="22"/>
          <w:szCs w:val="22"/>
          <w:lang w:eastAsia="en-US"/>
        </w:rPr>
        <w:t xml:space="preserve"> </w:t>
      </w:r>
      <w:r w:rsidR="00655DC9">
        <w:rPr>
          <w:rFonts w:asciiTheme="minorHAnsi" w:eastAsia="Arial Unicode MS" w:hAnsiTheme="minorHAnsi" w:cstheme="minorHAnsi"/>
          <w:sz w:val="22"/>
          <w:szCs w:val="22"/>
          <w:lang w:eastAsia="en-US"/>
        </w:rPr>
        <w:t>mars</w:t>
      </w:r>
      <w:r w:rsidR="002E1A81" w:rsidRPr="004B0808">
        <w:rPr>
          <w:rFonts w:asciiTheme="minorHAnsi" w:eastAsia="Arial Unicode MS" w:hAnsiTheme="minorHAnsi" w:cstheme="minorHAnsi"/>
          <w:sz w:val="22"/>
          <w:szCs w:val="22"/>
          <w:lang w:eastAsia="en-US"/>
        </w:rPr>
        <w:t xml:space="preserve"> </w:t>
      </w:r>
      <w:r w:rsidR="002D7804" w:rsidRPr="004B0808">
        <w:rPr>
          <w:rFonts w:asciiTheme="minorHAnsi" w:eastAsia="Arial Unicode MS" w:hAnsiTheme="minorHAnsi" w:cstheme="minorHAnsi"/>
          <w:sz w:val="22"/>
          <w:szCs w:val="22"/>
          <w:lang w:eastAsia="en-US"/>
        </w:rPr>
        <w:t>202</w:t>
      </w:r>
      <w:r w:rsidR="00C11F61" w:rsidRPr="004B0808">
        <w:rPr>
          <w:rFonts w:asciiTheme="minorHAnsi" w:eastAsia="Arial Unicode MS" w:hAnsiTheme="minorHAnsi" w:cstheme="minorHAnsi"/>
          <w:sz w:val="22"/>
          <w:szCs w:val="22"/>
          <w:lang w:eastAsia="en-US"/>
        </w:rPr>
        <w:t>6</w:t>
      </w:r>
    </w:p>
    <w:p w14:paraId="4476555E" w14:textId="3528EA2D" w:rsidR="003A7507" w:rsidRPr="00D24393" w:rsidRDefault="003A7507" w:rsidP="00DB6137">
      <w:pPr>
        <w:numPr>
          <w:ilvl w:val="1"/>
          <w:numId w:val="1"/>
        </w:numPr>
        <w:tabs>
          <w:tab w:val="clear" w:pos="1440"/>
          <w:tab w:val="num" w:pos="900"/>
        </w:tabs>
        <w:ind w:left="900"/>
        <w:jc w:val="both"/>
        <w:rPr>
          <w:rFonts w:asciiTheme="minorHAnsi" w:hAnsiTheme="minorHAnsi" w:cstheme="minorHAnsi"/>
          <w:sz w:val="22"/>
          <w:szCs w:val="22"/>
        </w:rPr>
      </w:pPr>
      <w:r w:rsidRPr="004B0808">
        <w:rPr>
          <w:rFonts w:asciiTheme="minorHAnsi" w:eastAsia="Arial Unicode MS" w:hAnsiTheme="minorHAnsi" w:cstheme="minorHAnsi"/>
          <w:b/>
          <w:sz w:val="22"/>
          <w:szCs w:val="22"/>
          <w:lang w:eastAsia="en-US"/>
        </w:rPr>
        <w:t xml:space="preserve">Date de fin : </w:t>
      </w:r>
      <w:r w:rsidR="00655DC9">
        <w:rPr>
          <w:rFonts w:asciiTheme="minorHAnsi" w:eastAsia="Arial Unicode MS" w:hAnsiTheme="minorHAnsi" w:cstheme="minorHAnsi"/>
          <w:sz w:val="22"/>
          <w:szCs w:val="22"/>
          <w:lang w:eastAsia="en-US"/>
        </w:rPr>
        <w:t>juillet</w:t>
      </w:r>
      <w:bookmarkStart w:id="0" w:name="_GoBack"/>
      <w:bookmarkEnd w:id="0"/>
      <w:r w:rsidR="003E6360" w:rsidRPr="004B0808">
        <w:rPr>
          <w:rFonts w:asciiTheme="minorHAnsi" w:eastAsia="Arial Unicode MS" w:hAnsiTheme="minorHAnsi" w:cstheme="minorHAnsi"/>
          <w:sz w:val="22"/>
          <w:szCs w:val="22"/>
          <w:lang w:eastAsia="en-US"/>
        </w:rPr>
        <w:t xml:space="preserve"> </w:t>
      </w:r>
      <w:r w:rsidR="002D7804" w:rsidRPr="004B0808">
        <w:rPr>
          <w:rFonts w:asciiTheme="minorHAnsi" w:eastAsia="Arial Unicode MS" w:hAnsiTheme="minorHAnsi" w:cstheme="minorHAnsi"/>
          <w:sz w:val="22"/>
          <w:szCs w:val="22"/>
          <w:lang w:eastAsia="en-US"/>
        </w:rPr>
        <w:t>2026</w:t>
      </w:r>
    </w:p>
    <w:p w14:paraId="7E6C9111" w14:textId="7640A561" w:rsidR="003A7507" w:rsidRPr="00D24393" w:rsidRDefault="003A7507" w:rsidP="00DB6137">
      <w:pPr>
        <w:numPr>
          <w:ilvl w:val="1"/>
          <w:numId w:val="1"/>
        </w:numPr>
        <w:tabs>
          <w:tab w:val="clear" w:pos="1440"/>
          <w:tab w:val="num" w:pos="900"/>
        </w:tabs>
        <w:ind w:left="900"/>
        <w:jc w:val="both"/>
        <w:rPr>
          <w:rFonts w:asciiTheme="minorHAnsi" w:hAnsiTheme="minorHAnsi" w:cstheme="minorHAnsi"/>
          <w:sz w:val="22"/>
          <w:szCs w:val="22"/>
        </w:rPr>
      </w:pPr>
      <w:r w:rsidRPr="004B0808">
        <w:rPr>
          <w:rFonts w:asciiTheme="minorHAnsi" w:eastAsia="Arial Unicode MS" w:hAnsiTheme="minorHAnsi" w:cstheme="minorHAnsi"/>
          <w:b/>
          <w:sz w:val="22"/>
          <w:szCs w:val="22"/>
          <w:lang w:eastAsia="en-US"/>
        </w:rPr>
        <w:t>Durée effective</w:t>
      </w:r>
      <w:r w:rsidR="00BB0137" w:rsidRPr="004B0808">
        <w:rPr>
          <w:rFonts w:asciiTheme="minorHAnsi" w:eastAsia="Arial Unicode MS" w:hAnsiTheme="minorHAnsi" w:cstheme="minorHAnsi"/>
          <w:b/>
          <w:sz w:val="22"/>
          <w:szCs w:val="22"/>
          <w:lang w:eastAsia="en-US"/>
        </w:rPr>
        <w:t xml:space="preserve"> par mission</w:t>
      </w:r>
      <w:r w:rsidRPr="004B0808">
        <w:rPr>
          <w:rFonts w:asciiTheme="minorHAnsi" w:eastAsia="Arial Unicode MS" w:hAnsiTheme="minorHAnsi" w:cstheme="minorHAnsi"/>
          <w:b/>
          <w:sz w:val="22"/>
          <w:szCs w:val="22"/>
          <w:lang w:eastAsia="en-US"/>
        </w:rPr>
        <w:t> :</w:t>
      </w:r>
      <w:r w:rsidR="00790F13" w:rsidRPr="004B0808">
        <w:rPr>
          <w:rFonts w:asciiTheme="minorHAnsi" w:eastAsia="Arial Unicode MS" w:hAnsiTheme="minorHAnsi" w:cstheme="minorHAnsi"/>
          <w:b/>
          <w:sz w:val="22"/>
          <w:szCs w:val="22"/>
          <w:lang w:eastAsia="en-US"/>
        </w:rPr>
        <w:t xml:space="preserve"> </w:t>
      </w:r>
      <w:r w:rsidR="00790F13" w:rsidRPr="004B0808">
        <w:rPr>
          <w:rFonts w:asciiTheme="minorHAnsi" w:eastAsia="Arial Unicode MS" w:hAnsiTheme="minorHAnsi" w:cstheme="minorHAnsi"/>
          <w:sz w:val="22"/>
          <w:szCs w:val="22"/>
          <w:lang w:eastAsia="en-US"/>
        </w:rPr>
        <w:t>cinq</w:t>
      </w:r>
      <w:r w:rsidR="002D7804" w:rsidRPr="004B0808">
        <w:rPr>
          <w:rFonts w:asciiTheme="minorHAnsi" w:eastAsia="Arial Unicode MS" w:hAnsiTheme="minorHAnsi" w:cstheme="minorHAnsi"/>
          <w:sz w:val="22"/>
          <w:szCs w:val="22"/>
          <w:lang w:eastAsia="en-US"/>
        </w:rPr>
        <w:t xml:space="preserve"> mois calendaire</w:t>
      </w:r>
      <w:r w:rsidR="00777A96">
        <w:rPr>
          <w:rFonts w:asciiTheme="minorHAnsi" w:eastAsia="Arial Unicode MS" w:hAnsiTheme="minorHAnsi" w:cstheme="minorHAnsi"/>
          <w:sz w:val="22"/>
          <w:szCs w:val="22"/>
          <w:lang w:eastAsia="en-US"/>
        </w:rPr>
        <w:t>s</w:t>
      </w:r>
    </w:p>
    <w:p w14:paraId="56C8ED03" w14:textId="77777777" w:rsidR="004156A7" w:rsidRPr="00D24393" w:rsidRDefault="00562952" w:rsidP="00562952">
      <w:pPr>
        <w:numPr>
          <w:ilvl w:val="1"/>
          <w:numId w:val="1"/>
        </w:numPr>
        <w:tabs>
          <w:tab w:val="clear" w:pos="1440"/>
          <w:tab w:val="num" w:pos="900"/>
        </w:tabs>
        <w:ind w:left="900"/>
        <w:jc w:val="both"/>
        <w:rPr>
          <w:rFonts w:asciiTheme="minorHAnsi" w:hAnsiTheme="minorHAnsi" w:cstheme="minorHAnsi"/>
          <w:sz w:val="22"/>
          <w:szCs w:val="22"/>
        </w:rPr>
      </w:pPr>
      <w:r w:rsidRPr="004B0808">
        <w:rPr>
          <w:rFonts w:asciiTheme="minorHAnsi" w:hAnsiTheme="minorHAnsi" w:cstheme="minorHAnsi"/>
          <w:b/>
          <w:sz w:val="22"/>
          <w:szCs w:val="22"/>
        </w:rPr>
        <w:t>Lieux d’intervention</w:t>
      </w:r>
      <w:r w:rsidRPr="004B0808">
        <w:rPr>
          <w:rFonts w:asciiTheme="minorHAnsi" w:hAnsiTheme="minorHAnsi" w:cstheme="minorHAnsi"/>
          <w:sz w:val="22"/>
          <w:szCs w:val="22"/>
        </w:rPr>
        <w:t> :</w:t>
      </w:r>
      <w:r w:rsidRPr="004B0808">
        <w:rPr>
          <w:rFonts w:asciiTheme="minorHAnsi" w:eastAsia="Arial Unicode MS" w:hAnsiTheme="minorHAnsi" w:cstheme="minorHAnsi"/>
          <w:sz w:val="22"/>
          <w:szCs w:val="22"/>
          <w:lang w:eastAsia="en-US"/>
        </w:rPr>
        <w:t xml:space="preserve"> </w:t>
      </w:r>
    </w:p>
    <w:p w14:paraId="0BA84AA4" w14:textId="77777777" w:rsidR="004156A7" w:rsidRDefault="004156A7" w:rsidP="00D24393">
      <w:pPr>
        <w:pStyle w:val="Paragraphedeliste"/>
        <w:rPr>
          <w:rFonts w:asciiTheme="minorHAnsi" w:hAnsiTheme="minorHAnsi" w:cstheme="minorHAnsi"/>
          <w:sz w:val="22"/>
          <w:szCs w:val="22"/>
        </w:rPr>
      </w:pPr>
    </w:p>
    <w:p w14:paraId="799F02BF" w14:textId="77777777" w:rsidR="004156A7" w:rsidRDefault="004156A7" w:rsidP="004156A7">
      <w:pPr>
        <w:jc w:val="both"/>
        <w:rPr>
          <w:rFonts w:asciiTheme="minorHAnsi" w:hAnsiTheme="minorHAnsi" w:cstheme="minorHAnsi"/>
          <w:sz w:val="22"/>
          <w:szCs w:val="22"/>
        </w:rPr>
      </w:pPr>
      <w:r w:rsidRPr="00280A7D">
        <w:rPr>
          <w:rFonts w:asciiTheme="minorHAnsi" w:hAnsiTheme="minorHAnsi" w:cstheme="minorHAnsi"/>
          <w:sz w:val="22"/>
          <w:szCs w:val="22"/>
        </w:rPr>
        <w:t xml:space="preserve">La mission d'étude se déroulera en </w:t>
      </w:r>
      <w:r w:rsidRPr="00280A7D">
        <w:rPr>
          <w:rFonts w:asciiTheme="minorHAnsi" w:hAnsiTheme="minorHAnsi" w:cstheme="minorHAnsi"/>
          <w:bCs/>
          <w:sz w:val="22"/>
          <w:szCs w:val="22"/>
        </w:rPr>
        <w:t>République du Congo</w:t>
      </w:r>
      <w:r w:rsidRPr="00280A7D">
        <w:rPr>
          <w:rFonts w:asciiTheme="minorHAnsi" w:hAnsiTheme="minorHAnsi" w:cstheme="minorHAnsi"/>
          <w:sz w:val="22"/>
          <w:szCs w:val="22"/>
        </w:rPr>
        <w:t>. Les activités de coordination, d'analyse, de modélisation et de rédaction des rapports s</w:t>
      </w:r>
      <w:r>
        <w:rPr>
          <w:rFonts w:asciiTheme="minorHAnsi" w:hAnsiTheme="minorHAnsi" w:cstheme="minorHAnsi"/>
          <w:sz w:val="22"/>
          <w:szCs w:val="22"/>
        </w:rPr>
        <w:t>e fer</w:t>
      </w:r>
      <w:r w:rsidRPr="00280A7D">
        <w:rPr>
          <w:rFonts w:asciiTheme="minorHAnsi" w:hAnsiTheme="minorHAnsi" w:cstheme="minorHAnsi"/>
          <w:sz w:val="22"/>
          <w:szCs w:val="22"/>
        </w:rPr>
        <w:t xml:space="preserve">ont </w:t>
      </w:r>
      <w:r>
        <w:rPr>
          <w:rFonts w:asciiTheme="minorHAnsi" w:hAnsiTheme="minorHAnsi" w:cstheme="minorHAnsi"/>
          <w:sz w:val="22"/>
          <w:szCs w:val="22"/>
        </w:rPr>
        <w:t>à</w:t>
      </w:r>
      <w:r w:rsidRPr="00280A7D">
        <w:rPr>
          <w:rFonts w:asciiTheme="minorHAnsi" w:hAnsiTheme="minorHAnsi" w:cstheme="minorHAnsi"/>
          <w:sz w:val="22"/>
          <w:szCs w:val="22"/>
        </w:rPr>
        <w:t xml:space="preserve"> </w:t>
      </w:r>
      <w:r w:rsidRPr="00280A7D">
        <w:rPr>
          <w:rFonts w:asciiTheme="minorHAnsi" w:hAnsiTheme="minorHAnsi" w:cstheme="minorHAnsi"/>
          <w:bCs/>
          <w:sz w:val="22"/>
          <w:szCs w:val="22"/>
        </w:rPr>
        <w:t>Brazzaville</w:t>
      </w:r>
      <w:r>
        <w:rPr>
          <w:rFonts w:asciiTheme="minorHAnsi" w:hAnsiTheme="minorHAnsi" w:cstheme="minorHAnsi"/>
          <w:bCs/>
          <w:sz w:val="22"/>
          <w:szCs w:val="22"/>
        </w:rPr>
        <w:t xml:space="preserve"> ou à distance</w:t>
      </w:r>
      <w:r w:rsidRPr="00280A7D">
        <w:rPr>
          <w:rFonts w:asciiTheme="minorHAnsi" w:hAnsiTheme="minorHAnsi" w:cstheme="minorHAnsi"/>
          <w:sz w:val="22"/>
          <w:szCs w:val="22"/>
        </w:rPr>
        <w:t>.</w:t>
      </w:r>
    </w:p>
    <w:p w14:paraId="643959D0" w14:textId="77777777" w:rsidR="004156A7" w:rsidRPr="00280A7D" w:rsidRDefault="004156A7" w:rsidP="004156A7">
      <w:pPr>
        <w:jc w:val="both"/>
        <w:rPr>
          <w:rFonts w:asciiTheme="minorHAnsi" w:hAnsiTheme="minorHAnsi" w:cstheme="minorHAnsi"/>
          <w:sz w:val="22"/>
          <w:szCs w:val="22"/>
        </w:rPr>
      </w:pPr>
    </w:p>
    <w:p w14:paraId="0737674B" w14:textId="77777777" w:rsidR="004156A7" w:rsidRPr="00280A7D" w:rsidRDefault="004156A7" w:rsidP="004156A7">
      <w:pPr>
        <w:jc w:val="both"/>
        <w:rPr>
          <w:rFonts w:asciiTheme="minorHAnsi" w:hAnsiTheme="minorHAnsi" w:cstheme="minorHAnsi"/>
          <w:sz w:val="22"/>
          <w:szCs w:val="22"/>
        </w:rPr>
      </w:pPr>
      <w:r w:rsidRPr="00280A7D">
        <w:rPr>
          <w:rFonts w:asciiTheme="minorHAnsi" w:hAnsiTheme="minorHAnsi" w:cstheme="minorHAnsi"/>
          <w:sz w:val="22"/>
          <w:szCs w:val="22"/>
        </w:rPr>
        <w:t xml:space="preserve">Le consultant devra prévoir des </w:t>
      </w:r>
      <w:r w:rsidRPr="00280A7D">
        <w:rPr>
          <w:rFonts w:asciiTheme="minorHAnsi" w:hAnsiTheme="minorHAnsi" w:cstheme="minorHAnsi"/>
          <w:bCs/>
          <w:sz w:val="22"/>
          <w:szCs w:val="22"/>
        </w:rPr>
        <w:t>missions de terrain</w:t>
      </w:r>
      <w:r w:rsidRPr="00280A7D">
        <w:rPr>
          <w:rFonts w:asciiTheme="minorHAnsi" w:hAnsiTheme="minorHAnsi" w:cstheme="minorHAnsi"/>
          <w:sz w:val="22"/>
          <w:szCs w:val="22"/>
        </w:rPr>
        <w:t xml:space="preserve"> pour mener les diagnostics institutionnels auprès des Directions Départementales de l'Agriculture (DDA) et de l'Économie Forestière (DDEF) dans les chefs-lieux des départements concernés, ainsi qu'auprès de leurs antennes (secteurs agricoles et forestiers) dans les districts pilotes.</w:t>
      </w:r>
    </w:p>
    <w:p w14:paraId="73825CD8" w14:textId="77777777" w:rsidR="004156A7" w:rsidRPr="004B0808" w:rsidRDefault="004156A7" w:rsidP="004156A7">
      <w:pPr>
        <w:pStyle w:val="NormalWeb"/>
        <w:rPr>
          <w:rFonts w:asciiTheme="minorHAnsi" w:hAnsiTheme="minorHAnsi" w:cstheme="minorHAnsi"/>
          <w:sz w:val="22"/>
          <w:szCs w:val="22"/>
        </w:rPr>
      </w:pPr>
      <w:r w:rsidRPr="004B0808">
        <w:rPr>
          <w:rStyle w:val="citation-1018"/>
          <w:rFonts w:asciiTheme="minorHAnsi" w:hAnsiTheme="minorHAnsi" w:cstheme="minorHAnsi"/>
          <w:sz w:val="22"/>
          <w:szCs w:val="22"/>
        </w:rPr>
        <w:t>Les départements et districts pilotes ciblés par la présente mission d'étude sont les suivants</w:t>
      </w:r>
      <w:r>
        <w:rPr>
          <w:rStyle w:val="citation-1018"/>
          <w:rFonts w:asciiTheme="minorHAnsi" w:hAnsiTheme="minorHAnsi" w:cstheme="minorHAnsi"/>
          <w:sz w:val="22"/>
          <w:szCs w:val="22"/>
        </w:rPr>
        <w:t xml:space="preserve"> </w:t>
      </w:r>
      <w:r w:rsidRPr="004B0808">
        <w:rPr>
          <w:rFonts w:asciiTheme="minorHAnsi" w:hAnsiTheme="minorHAnsi" w:cstheme="minorHAnsi"/>
          <w:sz w:val="22"/>
          <w:szCs w:val="22"/>
        </w:rPr>
        <w:t>:</w:t>
      </w:r>
    </w:p>
    <w:p w14:paraId="6B30B7F0" w14:textId="77777777" w:rsidR="004156A7" w:rsidRPr="004B0808" w:rsidRDefault="004156A7" w:rsidP="004156A7">
      <w:pPr>
        <w:pStyle w:val="NormalWeb"/>
        <w:numPr>
          <w:ilvl w:val="0"/>
          <w:numId w:val="18"/>
        </w:numPr>
        <w:rPr>
          <w:rFonts w:asciiTheme="minorHAnsi" w:hAnsiTheme="minorHAnsi" w:cstheme="minorHAnsi"/>
          <w:sz w:val="22"/>
          <w:szCs w:val="22"/>
        </w:rPr>
      </w:pPr>
      <w:proofErr w:type="spellStart"/>
      <w:r w:rsidRPr="004B0808">
        <w:rPr>
          <w:rFonts w:asciiTheme="minorHAnsi" w:hAnsiTheme="minorHAnsi" w:cstheme="minorHAnsi"/>
          <w:b/>
          <w:bCs/>
          <w:sz w:val="22"/>
          <w:szCs w:val="22"/>
        </w:rPr>
        <w:t>Djoué-Léfini</w:t>
      </w:r>
      <w:proofErr w:type="spellEnd"/>
      <w:r w:rsidRPr="004B0808">
        <w:rPr>
          <w:rFonts w:asciiTheme="minorHAnsi" w:hAnsiTheme="minorHAnsi" w:cstheme="minorHAnsi"/>
          <w:sz w:val="22"/>
          <w:szCs w:val="22"/>
        </w:rPr>
        <w:t xml:space="preserve"> (districts d'</w:t>
      </w:r>
      <w:proofErr w:type="spellStart"/>
      <w:r w:rsidRPr="004B0808">
        <w:rPr>
          <w:rFonts w:asciiTheme="minorHAnsi" w:hAnsiTheme="minorHAnsi" w:cstheme="minorHAnsi"/>
          <w:sz w:val="22"/>
          <w:szCs w:val="22"/>
        </w:rPr>
        <w:t>Ignié</w:t>
      </w:r>
      <w:proofErr w:type="spellEnd"/>
      <w:r w:rsidRPr="004B0808">
        <w:rPr>
          <w:rFonts w:asciiTheme="minorHAnsi" w:hAnsiTheme="minorHAnsi" w:cstheme="minorHAnsi"/>
          <w:sz w:val="22"/>
          <w:szCs w:val="22"/>
        </w:rPr>
        <w:t xml:space="preserve">, </w:t>
      </w:r>
      <w:proofErr w:type="spellStart"/>
      <w:r w:rsidRPr="004B0808">
        <w:rPr>
          <w:rFonts w:asciiTheme="minorHAnsi" w:hAnsiTheme="minorHAnsi" w:cstheme="minorHAnsi"/>
          <w:sz w:val="22"/>
          <w:szCs w:val="22"/>
        </w:rPr>
        <w:t>Ngabé</w:t>
      </w:r>
      <w:proofErr w:type="spellEnd"/>
      <w:r w:rsidRPr="004B0808">
        <w:rPr>
          <w:rFonts w:asciiTheme="minorHAnsi" w:hAnsiTheme="minorHAnsi" w:cstheme="minorHAnsi"/>
          <w:sz w:val="22"/>
          <w:szCs w:val="22"/>
        </w:rPr>
        <w:t>)</w:t>
      </w:r>
    </w:p>
    <w:p w14:paraId="470D5A90" w14:textId="77777777" w:rsidR="004156A7" w:rsidRPr="004B0808" w:rsidRDefault="004156A7" w:rsidP="004156A7">
      <w:pPr>
        <w:pStyle w:val="NormalWeb"/>
        <w:numPr>
          <w:ilvl w:val="0"/>
          <w:numId w:val="18"/>
        </w:numPr>
        <w:rPr>
          <w:rFonts w:asciiTheme="minorHAnsi" w:hAnsiTheme="minorHAnsi" w:cstheme="minorHAnsi"/>
          <w:sz w:val="22"/>
          <w:szCs w:val="22"/>
        </w:rPr>
      </w:pPr>
      <w:r w:rsidRPr="004B0808">
        <w:rPr>
          <w:rFonts w:asciiTheme="minorHAnsi" w:hAnsiTheme="minorHAnsi" w:cstheme="minorHAnsi"/>
          <w:b/>
          <w:bCs/>
          <w:sz w:val="22"/>
          <w:szCs w:val="22"/>
        </w:rPr>
        <w:t>Pool</w:t>
      </w:r>
      <w:r w:rsidRPr="004B0808">
        <w:rPr>
          <w:rFonts w:asciiTheme="minorHAnsi" w:hAnsiTheme="minorHAnsi" w:cstheme="minorHAnsi"/>
          <w:sz w:val="22"/>
          <w:szCs w:val="22"/>
        </w:rPr>
        <w:t xml:space="preserve"> (districts de Goma tsé-tsé, </w:t>
      </w:r>
      <w:proofErr w:type="spellStart"/>
      <w:r w:rsidRPr="004B0808">
        <w:rPr>
          <w:rFonts w:asciiTheme="minorHAnsi" w:hAnsiTheme="minorHAnsi" w:cstheme="minorHAnsi"/>
          <w:sz w:val="22"/>
          <w:szCs w:val="22"/>
        </w:rPr>
        <w:t>Kinkala</w:t>
      </w:r>
      <w:proofErr w:type="spellEnd"/>
      <w:r w:rsidRPr="004B0808">
        <w:rPr>
          <w:rFonts w:asciiTheme="minorHAnsi" w:hAnsiTheme="minorHAnsi" w:cstheme="minorHAnsi"/>
          <w:sz w:val="22"/>
          <w:szCs w:val="22"/>
        </w:rPr>
        <w:t xml:space="preserve">, </w:t>
      </w:r>
      <w:proofErr w:type="spellStart"/>
      <w:r w:rsidRPr="004B0808">
        <w:rPr>
          <w:rFonts w:asciiTheme="minorHAnsi" w:hAnsiTheme="minorHAnsi" w:cstheme="minorHAnsi"/>
          <w:sz w:val="22"/>
          <w:szCs w:val="22"/>
        </w:rPr>
        <w:t>Loumo</w:t>
      </w:r>
      <w:proofErr w:type="spellEnd"/>
      <w:r w:rsidRPr="004B0808">
        <w:rPr>
          <w:rFonts w:asciiTheme="minorHAnsi" w:hAnsiTheme="minorHAnsi" w:cstheme="minorHAnsi"/>
          <w:sz w:val="22"/>
          <w:szCs w:val="22"/>
        </w:rPr>
        <w:t>)</w:t>
      </w:r>
    </w:p>
    <w:p w14:paraId="66582133" w14:textId="77777777" w:rsidR="004156A7" w:rsidRPr="004B0808" w:rsidRDefault="004156A7" w:rsidP="004156A7">
      <w:pPr>
        <w:pStyle w:val="NormalWeb"/>
        <w:numPr>
          <w:ilvl w:val="0"/>
          <w:numId w:val="18"/>
        </w:numPr>
        <w:rPr>
          <w:rFonts w:asciiTheme="minorHAnsi" w:hAnsiTheme="minorHAnsi" w:cstheme="minorHAnsi"/>
          <w:sz w:val="22"/>
          <w:szCs w:val="22"/>
        </w:rPr>
      </w:pPr>
      <w:r w:rsidRPr="004B0808">
        <w:rPr>
          <w:rFonts w:asciiTheme="minorHAnsi" w:hAnsiTheme="minorHAnsi" w:cstheme="minorHAnsi"/>
          <w:b/>
          <w:bCs/>
          <w:sz w:val="22"/>
          <w:szCs w:val="22"/>
        </w:rPr>
        <w:t>Niari</w:t>
      </w:r>
      <w:r w:rsidRPr="004B0808">
        <w:rPr>
          <w:rFonts w:asciiTheme="minorHAnsi" w:hAnsiTheme="minorHAnsi" w:cstheme="minorHAnsi"/>
          <w:sz w:val="22"/>
          <w:szCs w:val="22"/>
        </w:rPr>
        <w:t xml:space="preserve"> (districts de </w:t>
      </w:r>
      <w:proofErr w:type="spellStart"/>
      <w:r w:rsidRPr="004B0808">
        <w:rPr>
          <w:rFonts w:asciiTheme="minorHAnsi" w:hAnsiTheme="minorHAnsi" w:cstheme="minorHAnsi"/>
          <w:sz w:val="22"/>
          <w:szCs w:val="22"/>
        </w:rPr>
        <w:t>Kibangou</w:t>
      </w:r>
      <w:proofErr w:type="spellEnd"/>
      <w:r w:rsidRPr="004B0808">
        <w:rPr>
          <w:rFonts w:asciiTheme="minorHAnsi" w:hAnsiTheme="minorHAnsi" w:cstheme="minorHAnsi"/>
          <w:sz w:val="22"/>
          <w:szCs w:val="22"/>
        </w:rPr>
        <w:t xml:space="preserve">, </w:t>
      </w:r>
      <w:proofErr w:type="spellStart"/>
      <w:r w:rsidRPr="004B0808">
        <w:rPr>
          <w:rFonts w:asciiTheme="minorHAnsi" w:hAnsiTheme="minorHAnsi" w:cstheme="minorHAnsi"/>
          <w:sz w:val="22"/>
          <w:szCs w:val="22"/>
        </w:rPr>
        <w:t>Louvakou</w:t>
      </w:r>
      <w:proofErr w:type="spellEnd"/>
      <w:r w:rsidRPr="004B0808">
        <w:rPr>
          <w:rFonts w:asciiTheme="minorHAnsi" w:hAnsiTheme="minorHAnsi" w:cstheme="minorHAnsi"/>
          <w:sz w:val="22"/>
          <w:szCs w:val="22"/>
        </w:rPr>
        <w:t>)</w:t>
      </w:r>
    </w:p>
    <w:p w14:paraId="5DFE8807" w14:textId="77777777" w:rsidR="004156A7" w:rsidRPr="004B0808" w:rsidRDefault="004156A7" w:rsidP="004156A7">
      <w:pPr>
        <w:pStyle w:val="NormalWeb"/>
        <w:numPr>
          <w:ilvl w:val="0"/>
          <w:numId w:val="18"/>
        </w:numPr>
        <w:rPr>
          <w:rFonts w:asciiTheme="minorHAnsi" w:hAnsiTheme="minorHAnsi" w:cstheme="minorHAnsi"/>
          <w:sz w:val="22"/>
          <w:szCs w:val="22"/>
        </w:rPr>
      </w:pPr>
      <w:r w:rsidRPr="004B0808">
        <w:rPr>
          <w:rFonts w:asciiTheme="minorHAnsi" w:hAnsiTheme="minorHAnsi" w:cstheme="minorHAnsi"/>
          <w:b/>
          <w:bCs/>
          <w:sz w:val="22"/>
          <w:szCs w:val="22"/>
        </w:rPr>
        <w:t>Bouenza</w:t>
      </w:r>
      <w:r w:rsidRPr="004B0808">
        <w:rPr>
          <w:rFonts w:asciiTheme="minorHAnsi" w:hAnsiTheme="minorHAnsi" w:cstheme="minorHAnsi"/>
          <w:sz w:val="22"/>
          <w:szCs w:val="22"/>
        </w:rPr>
        <w:t xml:space="preserve"> (district de </w:t>
      </w:r>
      <w:proofErr w:type="spellStart"/>
      <w:r w:rsidRPr="004B0808">
        <w:rPr>
          <w:rFonts w:asciiTheme="minorHAnsi" w:hAnsiTheme="minorHAnsi" w:cstheme="minorHAnsi"/>
          <w:sz w:val="22"/>
          <w:szCs w:val="22"/>
        </w:rPr>
        <w:t>Loudima</w:t>
      </w:r>
      <w:proofErr w:type="spellEnd"/>
      <w:r w:rsidRPr="004B0808">
        <w:rPr>
          <w:rFonts w:asciiTheme="minorHAnsi" w:hAnsiTheme="minorHAnsi" w:cstheme="minorHAnsi"/>
          <w:sz w:val="22"/>
          <w:szCs w:val="22"/>
        </w:rPr>
        <w:t>)</w:t>
      </w:r>
    </w:p>
    <w:p w14:paraId="08B560F8" w14:textId="77777777" w:rsidR="004156A7" w:rsidRPr="004B0808" w:rsidRDefault="004156A7" w:rsidP="004156A7">
      <w:pPr>
        <w:pStyle w:val="NormalWeb"/>
        <w:numPr>
          <w:ilvl w:val="0"/>
          <w:numId w:val="18"/>
        </w:numPr>
        <w:rPr>
          <w:rFonts w:asciiTheme="minorHAnsi" w:hAnsiTheme="minorHAnsi" w:cstheme="minorHAnsi"/>
          <w:sz w:val="22"/>
          <w:szCs w:val="22"/>
        </w:rPr>
      </w:pPr>
      <w:r w:rsidRPr="004B0808">
        <w:rPr>
          <w:rFonts w:asciiTheme="minorHAnsi" w:hAnsiTheme="minorHAnsi" w:cstheme="minorHAnsi"/>
          <w:b/>
          <w:bCs/>
          <w:sz w:val="22"/>
          <w:szCs w:val="22"/>
        </w:rPr>
        <w:t>Kouilou</w:t>
      </w:r>
      <w:r w:rsidRPr="004B0808">
        <w:rPr>
          <w:rFonts w:asciiTheme="minorHAnsi" w:hAnsiTheme="minorHAnsi" w:cstheme="minorHAnsi"/>
          <w:sz w:val="22"/>
          <w:szCs w:val="22"/>
        </w:rPr>
        <w:t xml:space="preserve"> (districts d'</w:t>
      </w:r>
      <w:proofErr w:type="spellStart"/>
      <w:r w:rsidRPr="004B0808">
        <w:rPr>
          <w:rFonts w:asciiTheme="minorHAnsi" w:hAnsiTheme="minorHAnsi" w:cstheme="minorHAnsi"/>
          <w:sz w:val="22"/>
          <w:szCs w:val="22"/>
        </w:rPr>
        <w:t>Hinda</w:t>
      </w:r>
      <w:proofErr w:type="spellEnd"/>
      <w:r w:rsidRPr="004B0808">
        <w:rPr>
          <w:rFonts w:asciiTheme="minorHAnsi" w:hAnsiTheme="minorHAnsi" w:cstheme="minorHAnsi"/>
          <w:sz w:val="22"/>
          <w:szCs w:val="22"/>
        </w:rPr>
        <w:t xml:space="preserve">, </w:t>
      </w:r>
      <w:proofErr w:type="spellStart"/>
      <w:r w:rsidRPr="004B0808">
        <w:rPr>
          <w:rFonts w:asciiTheme="minorHAnsi" w:hAnsiTheme="minorHAnsi" w:cstheme="minorHAnsi"/>
          <w:sz w:val="22"/>
          <w:szCs w:val="22"/>
        </w:rPr>
        <w:t>Mvouti</w:t>
      </w:r>
      <w:proofErr w:type="spellEnd"/>
      <w:r w:rsidRPr="004B0808">
        <w:rPr>
          <w:rFonts w:asciiTheme="minorHAnsi" w:hAnsiTheme="minorHAnsi" w:cstheme="minorHAnsi"/>
          <w:sz w:val="22"/>
          <w:szCs w:val="22"/>
        </w:rPr>
        <w:t>)</w:t>
      </w:r>
    </w:p>
    <w:p w14:paraId="3155B734" w14:textId="77777777" w:rsidR="004156A7" w:rsidRPr="004B0808" w:rsidRDefault="004156A7" w:rsidP="004156A7">
      <w:pPr>
        <w:pStyle w:val="NormalWeb"/>
        <w:numPr>
          <w:ilvl w:val="0"/>
          <w:numId w:val="18"/>
        </w:numPr>
        <w:rPr>
          <w:rFonts w:asciiTheme="minorHAnsi" w:hAnsiTheme="minorHAnsi" w:cstheme="minorHAnsi"/>
          <w:sz w:val="22"/>
          <w:szCs w:val="22"/>
        </w:rPr>
      </w:pPr>
      <w:r w:rsidRPr="004B0808">
        <w:rPr>
          <w:rFonts w:asciiTheme="minorHAnsi" w:hAnsiTheme="minorHAnsi" w:cstheme="minorHAnsi"/>
          <w:b/>
          <w:bCs/>
          <w:sz w:val="22"/>
          <w:szCs w:val="22"/>
        </w:rPr>
        <w:t>Cuvette</w:t>
      </w:r>
      <w:r w:rsidRPr="004B0808">
        <w:rPr>
          <w:rFonts w:asciiTheme="minorHAnsi" w:hAnsiTheme="minorHAnsi" w:cstheme="minorHAnsi"/>
          <w:sz w:val="22"/>
          <w:szCs w:val="22"/>
        </w:rPr>
        <w:t xml:space="preserve"> (district de Makoua)</w:t>
      </w:r>
    </w:p>
    <w:p w14:paraId="406206B4" w14:textId="77777777" w:rsidR="004156A7" w:rsidRPr="004B0808" w:rsidRDefault="004156A7" w:rsidP="004156A7">
      <w:pPr>
        <w:pStyle w:val="NormalWeb"/>
        <w:numPr>
          <w:ilvl w:val="0"/>
          <w:numId w:val="18"/>
        </w:numPr>
        <w:rPr>
          <w:rFonts w:asciiTheme="minorHAnsi" w:hAnsiTheme="minorHAnsi" w:cstheme="minorHAnsi"/>
          <w:sz w:val="22"/>
          <w:szCs w:val="22"/>
        </w:rPr>
      </w:pPr>
      <w:r w:rsidRPr="004B0808">
        <w:rPr>
          <w:rFonts w:asciiTheme="minorHAnsi" w:hAnsiTheme="minorHAnsi" w:cstheme="minorHAnsi"/>
          <w:b/>
          <w:bCs/>
          <w:sz w:val="22"/>
          <w:szCs w:val="22"/>
        </w:rPr>
        <w:t>Cuvette-Ouest</w:t>
      </w:r>
      <w:r w:rsidRPr="004B0808">
        <w:rPr>
          <w:rFonts w:asciiTheme="minorHAnsi" w:hAnsiTheme="minorHAnsi" w:cstheme="minorHAnsi"/>
          <w:sz w:val="22"/>
          <w:szCs w:val="22"/>
        </w:rPr>
        <w:t xml:space="preserve"> (district d'</w:t>
      </w:r>
      <w:proofErr w:type="spellStart"/>
      <w:r w:rsidRPr="004B0808">
        <w:rPr>
          <w:rFonts w:asciiTheme="minorHAnsi" w:hAnsiTheme="minorHAnsi" w:cstheme="minorHAnsi"/>
          <w:sz w:val="22"/>
          <w:szCs w:val="22"/>
        </w:rPr>
        <w:t>Ewo</w:t>
      </w:r>
      <w:proofErr w:type="spellEnd"/>
      <w:r w:rsidRPr="004B0808">
        <w:rPr>
          <w:rFonts w:asciiTheme="minorHAnsi" w:hAnsiTheme="minorHAnsi" w:cstheme="minorHAnsi"/>
          <w:sz w:val="22"/>
          <w:szCs w:val="22"/>
        </w:rPr>
        <w:t>)</w:t>
      </w:r>
    </w:p>
    <w:p w14:paraId="0BA805CE" w14:textId="77777777" w:rsidR="004156A7" w:rsidRPr="004B0808" w:rsidRDefault="004156A7" w:rsidP="004156A7">
      <w:pPr>
        <w:pStyle w:val="NormalWeb"/>
        <w:numPr>
          <w:ilvl w:val="0"/>
          <w:numId w:val="18"/>
        </w:numPr>
        <w:rPr>
          <w:rFonts w:asciiTheme="minorHAnsi" w:hAnsiTheme="minorHAnsi" w:cstheme="minorHAnsi"/>
          <w:sz w:val="22"/>
          <w:szCs w:val="22"/>
        </w:rPr>
      </w:pPr>
      <w:r w:rsidRPr="004B0808">
        <w:rPr>
          <w:rFonts w:asciiTheme="minorHAnsi" w:hAnsiTheme="minorHAnsi" w:cstheme="minorHAnsi"/>
          <w:b/>
          <w:bCs/>
          <w:sz w:val="22"/>
          <w:szCs w:val="22"/>
        </w:rPr>
        <w:t>Plateaux</w:t>
      </w:r>
      <w:r w:rsidRPr="004B0808">
        <w:rPr>
          <w:rFonts w:asciiTheme="minorHAnsi" w:hAnsiTheme="minorHAnsi" w:cstheme="minorHAnsi"/>
          <w:sz w:val="22"/>
          <w:szCs w:val="22"/>
        </w:rPr>
        <w:t xml:space="preserve"> (district de Ngo)</w:t>
      </w:r>
    </w:p>
    <w:p w14:paraId="47F35E37" w14:textId="77777777" w:rsidR="004156A7" w:rsidRPr="004B0808" w:rsidRDefault="004156A7" w:rsidP="004156A7">
      <w:pPr>
        <w:pStyle w:val="NormalWeb"/>
        <w:numPr>
          <w:ilvl w:val="0"/>
          <w:numId w:val="18"/>
        </w:numPr>
        <w:rPr>
          <w:rFonts w:asciiTheme="minorHAnsi" w:hAnsiTheme="minorHAnsi" w:cstheme="minorHAnsi"/>
          <w:sz w:val="22"/>
          <w:szCs w:val="22"/>
        </w:rPr>
      </w:pPr>
      <w:r w:rsidRPr="004B0808">
        <w:rPr>
          <w:rFonts w:asciiTheme="minorHAnsi" w:hAnsiTheme="minorHAnsi" w:cstheme="minorHAnsi"/>
          <w:b/>
          <w:bCs/>
          <w:sz w:val="22"/>
          <w:szCs w:val="22"/>
        </w:rPr>
        <w:t>Sangha</w:t>
      </w:r>
      <w:r w:rsidRPr="004B0808">
        <w:rPr>
          <w:rFonts w:asciiTheme="minorHAnsi" w:hAnsiTheme="minorHAnsi" w:cstheme="minorHAnsi"/>
          <w:sz w:val="22"/>
          <w:szCs w:val="22"/>
        </w:rPr>
        <w:t xml:space="preserve"> (districts de </w:t>
      </w:r>
      <w:proofErr w:type="spellStart"/>
      <w:r w:rsidRPr="004B0808">
        <w:rPr>
          <w:rFonts w:asciiTheme="minorHAnsi" w:hAnsiTheme="minorHAnsi" w:cstheme="minorHAnsi"/>
          <w:sz w:val="22"/>
          <w:szCs w:val="22"/>
        </w:rPr>
        <w:t>Mokeko</w:t>
      </w:r>
      <w:proofErr w:type="spellEnd"/>
      <w:r w:rsidRPr="004B0808">
        <w:rPr>
          <w:rFonts w:asciiTheme="minorHAnsi" w:hAnsiTheme="minorHAnsi" w:cstheme="minorHAnsi"/>
          <w:sz w:val="22"/>
          <w:szCs w:val="22"/>
        </w:rPr>
        <w:t>, Sembé)</w:t>
      </w:r>
    </w:p>
    <w:p w14:paraId="1B0DF076" w14:textId="77777777" w:rsidR="004156A7" w:rsidRDefault="004156A7" w:rsidP="00D24393">
      <w:pPr>
        <w:jc w:val="both"/>
        <w:rPr>
          <w:rFonts w:asciiTheme="minorHAnsi" w:hAnsiTheme="minorHAnsi" w:cstheme="minorHAnsi"/>
          <w:sz w:val="22"/>
          <w:szCs w:val="22"/>
        </w:rPr>
      </w:pPr>
    </w:p>
    <w:p w14:paraId="353A752E" w14:textId="77777777" w:rsidR="004156A7" w:rsidRDefault="004156A7" w:rsidP="00D24393">
      <w:pPr>
        <w:jc w:val="both"/>
        <w:rPr>
          <w:rFonts w:asciiTheme="minorHAnsi" w:hAnsiTheme="minorHAnsi" w:cstheme="minorHAnsi"/>
          <w:sz w:val="22"/>
          <w:szCs w:val="22"/>
        </w:rPr>
      </w:pPr>
    </w:p>
    <w:p w14:paraId="2D97A474" w14:textId="61E971A0" w:rsidR="00562952" w:rsidRPr="004B0808" w:rsidRDefault="00562952" w:rsidP="00D24393">
      <w:pPr>
        <w:jc w:val="both"/>
        <w:rPr>
          <w:rFonts w:asciiTheme="minorHAnsi" w:hAnsiTheme="minorHAnsi" w:cstheme="minorHAnsi"/>
          <w:sz w:val="22"/>
          <w:szCs w:val="22"/>
        </w:rPr>
      </w:pPr>
    </w:p>
    <w:p w14:paraId="2606381B" w14:textId="77777777" w:rsidR="003A7507" w:rsidRPr="004B0808" w:rsidRDefault="003A7507" w:rsidP="00DB613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 xml:space="preserve">Planning/calendrier : </w:t>
      </w:r>
    </w:p>
    <w:p w14:paraId="57A33242" w14:textId="77777777" w:rsidR="003A7507" w:rsidRPr="004B0808" w:rsidRDefault="003A7507" w:rsidP="003A7507">
      <w:pPr>
        <w:jc w:val="both"/>
        <w:rPr>
          <w:rFonts w:asciiTheme="minorHAnsi" w:hAnsiTheme="minorHAnsi" w:cstheme="minorHAnsi"/>
          <w:sz w:val="22"/>
          <w:szCs w:val="22"/>
        </w:rPr>
      </w:pPr>
    </w:p>
    <w:p w14:paraId="2ACBEEA3" w14:textId="69AB1AD7" w:rsidR="003A7507" w:rsidRPr="004B0808" w:rsidRDefault="003A7507" w:rsidP="003A7507">
      <w:pPr>
        <w:jc w:val="both"/>
        <w:rPr>
          <w:rFonts w:asciiTheme="minorHAnsi" w:hAnsiTheme="minorHAnsi" w:cstheme="minorHAnsi"/>
          <w:i/>
          <w:sz w:val="22"/>
          <w:szCs w:val="22"/>
        </w:rPr>
      </w:pPr>
      <w:r w:rsidRPr="004B0808">
        <w:rPr>
          <w:rFonts w:asciiTheme="minorHAnsi" w:hAnsiTheme="minorHAnsi" w:cstheme="minorHAnsi"/>
          <w:i/>
          <w:sz w:val="22"/>
          <w:szCs w:val="22"/>
        </w:rPr>
        <w:t>Le calendrier prévisionnel d’exécution des missions se présente comme suit :</w:t>
      </w:r>
    </w:p>
    <w:tbl>
      <w:tblPr>
        <w:tblW w:w="8817" w:type="dxa"/>
        <w:tblInd w:w="-20" w:type="dxa"/>
        <w:tblLayout w:type="fixed"/>
        <w:tblCellMar>
          <w:left w:w="70" w:type="dxa"/>
          <w:right w:w="70" w:type="dxa"/>
        </w:tblCellMar>
        <w:tblLook w:val="04A0" w:firstRow="1" w:lastRow="0" w:firstColumn="1" w:lastColumn="0" w:noHBand="0" w:noVBand="1"/>
      </w:tblPr>
      <w:tblGrid>
        <w:gridCol w:w="2718"/>
        <w:gridCol w:w="1749"/>
        <w:gridCol w:w="1644"/>
        <w:gridCol w:w="1417"/>
        <w:gridCol w:w="1289"/>
      </w:tblGrid>
      <w:tr w:rsidR="004156A7" w:rsidRPr="004B0808" w14:paraId="4378E864" w14:textId="77777777" w:rsidTr="00D24393">
        <w:trPr>
          <w:trHeight w:val="288"/>
        </w:trPr>
        <w:tc>
          <w:tcPr>
            <w:tcW w:w="27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938C03" w14:textId="77777777" w:rsidR="002D7804" w:rsidRPr="004B0808" w:rsidRDefault="002D7804" w:rsidP="005C5073">
            <w:pPr>
              <w:contextualSpacing/>
              <w:rPr>
                <w:rFonts w:asciiTheme="minorHAnsi" w:hAnsiTheme="minorHAnsi" w:cstheme="minorHAnsi"/>
                <w:b/>
                <w:bCs/>
                <w:sz w:val="22"/>
                <w:szCs w:val="22"/>
              </w:rPr>
            </w:pPr>
            <w:r w:rsidRPr="004B0808">
              <w:rPr>
                <w:rFonts w:asciiTheme="minorHAnsi" w:hAnsiTheme="minorHAnsi" w:cstheme="minorHAnsi"/>
                <w:b/>
                <w:bCs/>
                <w:sz w:val="22"/>
                <w:szCs w:val="22"/>
              </w:rPr>
              <w:t>Activités</w:t>
            </w:r>
          </w:p>
        </w:tc>
        <w:tc>
          <w:tcPr>
            <w:tcW w:w="174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D6F1E10" w14:textId="77777777" w:rsidR="002D7804" w:rsidRPr="004B0808" w:rsidRDefault="002D7804" w:rsidP="005C5073">
            <w:pPr>
              <w:contextualSpacing/>
              <w:rPr>
                <w:rFonts w:asciiTheme="minorHAnsi" w:hAnsiTheme="minorHAnsi" w:cstheme="minorHAnsi"/>
                <w:b/>
                <w:bCs/>
                <w:sz w:val="22"/>
                <w:szCs w:val="22"/>
              </w:rPr>
            </w:pPr>
            <w:r w:rsidRPr="004B0808">
              <w:rPr>
                <w:rFonts w:asciiTheme="minorHAnsi" w:hAnsiTheme="minorHAnsi" w:cstheme="minorHAnsi"/>
                <w:b/>
                <w:bCs/>
                <w:sz w:val="22"/>
                <w:szCs w:val="22"/>
              </w:rPr>
              <w:t>Lieu</w:t>
            </w:r>
          </w:p>
        </w:tc>
        <w:tc>
          <w:tcPr>
            <w:tcW w:w="164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AE136E2" w14:textId="77777777" w:rsidR="002D7804" w:rsidRPr="004B0808" w:rsidRDefault="002D7804" w:rsidP="005C5073">
            <w:pPr>
              <w:contextualSpacing/>
              <w:rPr>
                <w:rFonts w:asciiTheme="minorHAnsi" w:hAnsiTheme="minorHAnsi" w:cstheme="minorHAnsi"/>
                <w:b/>
                <w:bCs/>
                <w:sz w:val="22"/>
                <w:szCs w:val="22"/>
              </w:rPr>
            </w:pPr>
            <w:r w:rsidRPr="004B0808">
              <w:rPr>
                <w:rFonts w:asciiTheme="minorHAnsi" w:hAnsiTheme="minorHAnsi" w:cstheme="minorHAnsi"/>
                <w:b/>
                <w:bCs/>
                <w:sz w:val="22"/>
                <w:szCs w:val="22"/>
              </w:rPr>
              <w:t>Période</w:t>
            </w:r>
          </w:p>
        </w:tc>
        <w:tc>
          <w:tcPr>
            <w:tcW w:w="141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D036BAC" w14:textId="77777777" w:rsidR="002D7804" w:rsidRPr="004B0808" w:rsidRDefault="002D7804" w:rsidP="005C5073">
            <w:pPr>
              <w:contextualSpacing/>
              <w:rPr>
                <w:rFonts w:asciiTheme="minorHAnsi" w:hAnsiTheme="minorHAnsi" w:cstheme="minorHAnsi"/>
                <w:b/>
                <w:bCs/>
                <w:sz w:val="22"/>
                <w:szCs w:val="22"/>
              </w:rPr>
            </w:pPr>
            <w:r w:rsidRPr="004B0808">
              <w:rPr>
                <w:rFonts w:asciiTheme="minorHAnsi" w:hAnsiTheme="minorHAnsi" w:cstheme="minorHAnsi"/>
                <w:b/>
                <w:bCs/>
                <w:sz w:val="22"/>
                <w:szCs w:val="22"/>
              </w:rPr>
              <w:t>Durée</w:t>
            </w:r>
          </w:p>
        </w:tc>
        <w:tc>
          <w:tcPr>
            <w:tcW w:w="1289"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7466AB8" w14:textId="77777777" w:rsidR="002D7804" w:rsidRPr="004B0808" w:rsidRDefault="002D7804" w:rsidP="005C5073">
            <w:pPr>
              <w:contextualSpacing/>
              <w:rPr>
                <w:rFonts w:asciiTheme="minorHAnsi" w:hAnsiTheme="minorHAnsi" w:cstheme="minorHAnsi"/>
                <w:b/>
                <w:bCs/>
                <w:sz w:val="22"/>
                <w:szCs w:val="22"/>
              </w:rPr>
            </w:pPr>
            <w:r w:rsidRPr="004B0808">
              <w:rPr>
                <w:rFonts w:asciiTheme="minorHAnsi" w:hAnsiTheme="minorHAnsi" w:cstheme="minorHAnsi"/>
                <w:b/>
                <w:bCs/>
                <w:sz w:val="22"/>
                <w:szCs w:val="22"/>
              </w:rPr>
              <w:t>Expert(s)</w:t>
            </w:r>
          </w:p>
        </w:tc>
      </w:tr>
      <w:tr w:rsidR="004156A7" w:rsidRPr="004B0808" w14:paraId="16AF5A3C" w14:textId="77777777" w:rsidTr="00D24393">
        <w:trPr>
          <w:trHeight w:val="646"/>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10780C1D" w14:textId="77777777" w:rsidR="004156A7" w:rsidRPr="004B0808" w:rsidRDefault="004156A7" w:rsidP="00143D05">
            <w:pPr>
              <w:contextualSpacing/>
              <w:rPr>
                <w:rFonts w:asciiTheme="minorHAnsi" w:hAnsiTheme="minorHAnsi" w:cstheme="minorHAnsi"/>
                <w:sz w:val="22"/>
                <w:szCs w:val="22"/>
              </w:rPr>
            </w:pPr>
            <w:r w:rsidRPr="004B0808">
              <w:rPr>
                <w:rFonts w:asciiTheme="minorHAnsi" w:hAnsiTheme="minorHAnsi" w:cstheme="minorHAnsi"/>
                <w:sz w:val="22"/>
                <w:szCs w:val="22"/>
              </w:rPr>
              <w:t>Phase 1 : Cadrage et préparation</w:t>
            </w:r>
          </w:p>
        </w:tc>
        <w:tc>
          <w:tcPr>
            <w:tcW w:w="1749" w:type="dxa"/>
            <w:tcBorders>
              <w:top w:val="nil"/>
              <w:left w:val="nil"/>
              <w:bottom w:val="single" w:sz="4" w:space="0" w:color="auto"/>
              <w:right w:val="single" w:sz="4" w:space="0" w:color="auto"/>
            </w:tcBorders>
            <w:shd w:val="clear" w:color="000000" w:fill="FFFFFF"/>
            <w:vAlign w:val="center"/>
            <w:hideMark/>
          </w:tcPr>
          <w:p w14:paraId="68756875" w14:textId="78B8AD89" w:rsidR="004156A7" w:rsidRPr="004B0808" w:rsidRDefault="004156A7" w:rsidP="00143D05">
            <w:pPr>
              <w:contextualSpacing/>
              <w:rPr>
                <w:rFonts w:asciiTheme="minorHAnsi" w:hAnsiTheme="minorHAnsi" w:cstheme="minorHAnsi"/>
                <w:sz w:val="22"/>
                <w:szCs w:val="22"/>
              </w:rPr>
            </w:pPr>
            <w:r w:rsidRPr="004B0808">
              <w:rPr>
                <w:rFonts w:asciiTheme="minorHAnsi" w:hAnsiTheme="minorHAnsi" w:cstheme="minorHAnsi"/>
                <w:sz w:val="22"/>
                <w:szCs w:val="22"/>
              </w:rPr>
              <w:t>Brazzaville</w:t>
            </w:r>
            <w:r>
              <w:rPr>
                <w:rFonts w:asciiTheme="minorHAnsi" w:hAnsiTheme="minorHAnsi" w:cstheme="minorHAnsi"/>
                <w:sz w:val="22"/>
                <w:szCs w:val="22"/>
              </w:rPr>
              <w:t xml:space="preserve"> et à distance</w:t>
            </w:r>
          </w:p>
        </w:tc>
        <w:tc>
          <w:tcPr>
            <w:tcW w:w="1644" w:type="dxa"/>
            <w:tcBorders>
              <w:top w:val="nil"/>
              <w:left w:val="nil"/>
              <w:bottom w:val="single" w:sz="4" w:space="0" w:color="auto"/>
              <w:right w:val="single" w:sz="4" w:space="0" w:color="auto"/>
            </w:tcBorders>
            <w:shd w:val="clear" w:color="000000" w:fill="FFFFFF"/>
            <w:vAlign w:val="center"/>
            <w:hideMark/>
          </w:tcPr>
          <w:p w14:paraId="7B354BFC" w14:textId="4CBEAF74" w:rsidR="004156A7" w:rsidRPr="004B0808" w:rsidRDefault="004156A7" w:rsidP="00143D05">
            <w:pPr>
              <w:contextualSpacing/>
              <w:rPr>
                <w:rFonts w:asciiTheme="minorHAnsi" w:hAnsiTheme="minorHAnsi" w:cstheme="minorHAnsi"/>
                <w:sz w:val="22"/>
                <w:szCs w:val="22"/>
              </w:rPr>
            </w:pPr>
            <w:r>
              <w:rPr>
                <w:rFonts w:asciiTheme="minorHAnsi" w:hAnsiTheme="minorHAnsi" w:cstheme="minorHAnsi"/>
                <w:sz w:val="22"/>
                <w:szCs w:val="22"/>
              </w:rPr>
              <w:t>1</w:t>
            </w:r>
            <w:r w:rsidRPr="00D24393">
              <w:rPr>
                <w:rFonts w:asciiTheme="minorHAnsi" w:hAnsiTheme="minorHAnsi" w:cstheme="minorHAnsi"/>
                <w:sz w:val="22"/>
                <w:szCs w:val="22"/>
                <w:vertAlign w:val="superscript"/>
              </w:rPr>
              <w:t>er</w:t>
            </w:r>
            <w:r>
              <w:rPr>
                <w:rFonts w:asciiTheme="minorHAnsi" w:hAnsiTheme="minorHAnsi" w:cstheme="minorHAnsi"/>
                <w:sz w:val="22"/>
                <w:szCs w:val="22"/>
              </w:rPr>
              <w:t xml:space="preserve"> mois</w:t>
            </w:r>
          </w:p>
        </w:tc>
        <w:tc>
          <w:tcPr>
            <w:tcW w:w="1417" w:type="dxa"/>
            <w:tcBorders>
              <w:top w:val="nil"/>
              <w:left w:val="nil"/>
              <w:bottom w:val="single" w:sz="4" w:space="0" w:color="auto"/>
              <w:right w:val="single" w:sz="4" w:space="0" w:color="auto"/>
            </w:tcBorders>
            <w:shd w:val="clear" w:color="000000" w:fill="FFFFFF"/>
            <w:vAlign w:val="center"/>
            <w:hideMark/>
          </w:tcPr>
          <w:p w14:paraId="46B0E993" w14:textId="52D13559" w:rsidR="004156A7" w:rsidRPr="004B0808" w:rsidRDefault="004156A7" w:rsidP="00790F13">
            <w:pPr>
              <w:contextualSpacing/>
              <w:rPr>
                <w:rFonts w:asciiTheme="minorHAnsi" w:hAnsiTheme="minorHAnsi" w:cstheme="minorHAnsi"/>
                <w:sz w:val="22"/>
                <w:szCs w:val="22"/>
              </w:rPr>
            </w:pPr>
            <w:r w:rsidRPr="004B0808">
              <w:rPr>
                <w:rFonts w:asciiTheme="minorHAnsi" w:hAnsiTheme="minorHAnsi" w:cstheme="minorHAnsi"/>
                <w:sz w:val="22"/>
                <w:szCs w:val="22"/>
              </w:rPr>
              <w:t>1 mois</w:t>
            </w:r>
          </w:p>
        </w:tc>
        <w:tc>
          <w:tcPr>
            <w:tcW w:w="1289" w:type="dxa"/>
            <w:vMerge w:val="restart"/>
            <w:tcBorders>
              <w:top w:val="nil"/>
              <w:left w:val="nil"/>
              <w:right w:val="single" w:sz="4" w:space="0" w:color="auto"/>
            </w:tcBorders>
            <w:shd w:val="clear" w:color="000000" w:fill="FFFFFF"/>
            <w:vAlign w:val="center"/>
          </w:tcPr>
          <w:p w14:paraId="46256CA4" w14:textId="3E94B5F9" w:rsidR="004156A7" w:rsidRPr="004156A7" w:rsidRDefault="004156A7" w:rsidP="00143D05">
            <w:pPr>
              <w:contextualSpacing/>
              <w:rPr>
                <w:rFonts w:asciiTheme="minorHAnsi" w:hAnsiTheme="minorHAnsi" w:cstheme="minorHAnsi"/>
                <w:i/>
                <w:sz w:val="22"/>
                <w:szCs w:val="22"/>
              </w:rPr>
            </w:pPr>
          </w:p>
          <w:p w14:paraId="780672D1" w14:textId="77777777" w:rsidR="004156A7" w:rsidRDefault="004156A7" w:rsidP="00143D05">
            <w:pPr>
              <w:contextualSpacing/>
              <w:rPr>
                <w:rFonts w:asciiTheme="minorHAnsi" w:hAnsiTheme="minorHAnsi" w:cstheme="minorHAnsi"/>
                <w:sz w:val="22"/>
                <w:szCs w:val="22"/>
              </w:rPr>
            </w:pPr>
            <w:r>
              <w:rPr>
                <w:rFonts w:asciiTheme="minorHAnsi" w:hAnsiTheme="minorHAnsi" w:cstheme="minorHAnsi"/>
                <w:sz w:val="22"/>
                <w:szCs w:val="22"/>
              </w:rPr>
              <w:t xml:space="preserve">Organisation </w:t>
            </w:r>
          </w:p>
          <w:p w14:paraId="24C5AF0A" w14:textId="53BACC8B" w:rsidR="004156A7" w:rsidRPr="004B0808" w:rsidRDefault="004156A7" w:rsidP="00143D05">
            <w:pPr>
              <w:contextualSpacing/>
              <w:rPr>
                <w:rFonts w:asciiTheme="minorHAnsi" w:hAnsiTheme="minorHAnsi" w:cstheme="minorHAnsi"/>
                <w:sz w:val="22"/>
                <w:szCs w:val="22"/>
              </w:rPr>
            </w:pPr>
            <w:proofErr w:type="gramStart"/>
            <w:r>
              <w:rPr>
                <w:rFonts w:asciiTheme="minorHAnsi" w:hAnsiTheme="minorHAnsi" w:cstheme="minorHAnsi"/>
                <w:sz w:val="22"/>
                <w:szCs w:val="22"/>
              </w:rPr>
              <w:t>à</w:t>
            </w:r>
            <w:proofErr w:type="gramEnd"/>
            <w:r>
              <w:rPr>
                <w:rFonts w:asciiTheme="minorHAnsi" w:hAnsiTheme="minorHAnsi" w:cstheme="minorHAnsi"/>
                <w:sz w:val="22"/>
                <w:szCs w:val="22"/>
              </w:rPr>
              <w:t xml:space="preserve"> décrire dans l’Offre Technique</w:t>
            </w:r>
          </w:p>
          <w:p w14:paraId="0BFD7CF4" w14:textId="03EE6CB4" w:rsidR="004156A7" w:rsidRPr="00D24393" w:rsidRDefault="004156A7" w:rsidP="005C5073">
            <w:pPr>
              <w:contextualSpacing/>
              <w:rPr>
                <w:rFonts w:asciiTheme="minorHAnsi" w:hAnsiTheme="minorHAnsi" w:cstheme="minorHAnsi"/>
                <w:i/>
                <w:sz w:val="22"/>
                <w:szCs w:val="22"/>
              </w:rPr>
            </w:pPr>
          </w:p>
        </w:tc>
      </w:tr>
      <w:tr w:rsidR="004156A7" w:rsidRPr="004B0808" w14:paraId="43974FC5" w14:textId="77777777" w:rsidTr="00D24393">
        <w:trPr>
          <w:trHeight w:val="659"/>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60256F1C" w14:textId="77777777" w:rsidR="004156A7" w:rsidRPr="004B0808" w:rsidRDefault="004156A7" w:rsidP="00143D05">
            <w:pPr>
              <w:contextualSpacing/>
              <w:rPr>
                <w:rFonts w:asciiTheme="minorHAnsi" w:hAnsiTheme="minorHAnsi" w:cstheme="minorHAnsi"/>
                <w:sz w:val="22"/>
                <w:szCs w:val="22"/>
              </w:rPr>
            </w:pPr>
            <w:r w:rsidRPr="004B0808">
              <w:rPr>
                <w:rFonts w:asciiTheme="minorHAnsi" w:hAnsiTheme="minorHAnsi" w:cstheme="minorHAnsi"/>
                <w:sz w:val="22"/>
                <w:szCs w:val="22"/>
              </w:rPr>
              <w:t>Phase 2 : Travaux de terrain</w:t>
            </w:r>
          </w:p>
        </w:tc>
        <w:tc>
          <w:tcPr>
            <w:tcW w:w="1749" w:type="dxa"/>
            <w:tcBorders>
              <w:top w:val="nil"/>
              <w:left w:val="nil"/>
              <w:bottom w:val="single" w:sz="4" w:space="0" w:color="auto"/>
              <w:right w:val="single" w:sz="4" w:space="0" w:color="auto"/>
            </w:tcBorders>
            <w:shd w:val="clear" w:color="000000" w:fill="FFFFFF"/>
            <w:vAlign w:val="center"/>
            <w:hideMark/>
          </w:tcPr>
          <w:p w14:paraId="172471AC" w14:textId="573F622D" w:rsidR="004156A7" w:rsidRPr="004B0808" w:rsidRDefault="004156A7" w:rsidP="00143D05">
            <w:pPr>
              <w:contextualSpacing/>
              <w:rPr>
                <w:rFonts w:asciiTheme="minorHAnsi" w:hAnsiTheme="minorHAnsi" w:cstheme="minorHAnsi"/>
                <w:sz w:val="22"/>
                <w:szCs w:val="22"/>
              </w:rPr>
            </w:pPr>
            <w:r w:rsidRPr="004B0808">
              <w:rPr>
                <w:rFonts w:asciiTheme="minorHAnsi" w:hAnsiTheme="minorHAnsi" w:cstheme="minorHAnsi"/>
                <w:sz w:val="22"/>
                <w:szCs w:val="22"/>
              </w:rPr>
              <w:t>Chefs-lieux des départements et districts pilotes</w:t>
            </w:r>
          </w:p>
        </w:tc>
        <w:tc>
          <w:tcPr>
            <w:tcW w:w="1644" w:type="dxa"/>
            <w:tcBorders>
              <w:top w:val="nil"/>
              <w:left w:val="nil"/>
              <w:bottom w:val="single" w:sz="4" w:space="0" w:color="auto"/>
              <w:right w:val="single" w:sz="4" w:space="0" w:color="auto"/>
            </w:tcBorders>
            <w:shd w:val="clear" w:color="000000" w:fill="FFFFFF"/>
            <w:vAlign w:val="center"/>
            <w:hideMark/>
          </w:tcPr>
          <w:p w14:paraId="6C29878F" w14:textId="0A50AAFC" w:rsidR="004156A7" w:rsidRPr="004B0808" w:rsidRDefault="004156A7" w:rsidP="002E1A81">
            <w:pPr>
              <w:contextualSpacing/>
              <w:rPr>
                <w:rFonts w:asciiTheme="minorHAnsi" w:hAnsiTheme="minorHAnsi" w:cstheme="minorHAnsi"/>
                <w:sz w:val="22"/>
                <w:szCs w:val="22"/>
              </w:rPr>
            </w:pPr>
            <w:r>
              <w:rPr>
                <w:rFonts w:asciiTheme="minorHAnsi" w:hAnsiTheme="minorHAnsi" w:cstheme="minorHAnsi"/>
                <w:sz w:val="22"/>
                <w:szCs w:val="22"/>
              </w:rPr>
              <w:t>2</w:t>
            </w:r>
            <w:r w:rsidRPr="00D24393">
              <w:rPr>
                <w:rFonts w:asciiTheme="minorHAnsi" w:hAnsiTheme="minorHAnsi" w:cstheme="minorHAnsi"/>
                <w:sz w:val="22"/>
                <w:szCs w:val="22"/>
                <w:vertAlign w:val="superscript"/>
              </w:rPr>
              <w:t>ème</w:t>
            </w:r>
            <w:r>
              <w:rPr>
                <w:rFonts w:asciiTheme="minorHAnsi" w:hAnsiTheme="minorHAnsi" w:cstheme="minorHAnsi"/>
                <w:sz w:val="22"/>
                <w:szCs w:val="22"/>
              </w:rPr>
              <w:t>, 3</w:t>
            </w:r>
            <w:r w:rsidRPr="00D24393">
              <w:rPr>
                <w:rFonts w:asciiTheme="minorHAnsi" w:hAnsiTheme="minorHAnsi" w:cstheme="minorHAnsi"/>
                <w:sz w:val="22"/>
                <w:szCs w:val="22"/>
                <w:vertAlign w:val="superscript"/>
              </w:rPr>
              <w:t>ème</w:t>
            </w:r>
            <w:r>
              <w:rPr>
                <w:rFonts w:asciiTheme="minorHAnsi" w:hAnsiTheme="minorHAnsi" w:cstheme="minorHAnsi"/>
                <w:sz w:val="22"/>
                <w:szCs w:val="22"/>
              </w:rPr>
              <w:t xml:space="preserve"> et première moitié du 4</w:t>
            </w:r>
            <w:r w:rsidRPr="00D24393">
              <w:rPr>
                <w:rFonts w:asciiTheme="minorHAnsi" w:hAnsiTheme="minorHAnsi" w:cstheme="minorHAnsi"/>
                <w:sz w:val="22"/>
                <w:szCs w:val="22"/>
                <w:vertAlign w:val="superscript"/>
              </w:rPr>
              <w:t>ème</w:t>
            </w:r>
            <w:r>
              <w:rPr>
                <w:rFonts w:asciiTheme="minorHAnsi" w:hAnsiTheme="minorHAnsi" w:cstheme="minorHAnsi"/>
                <w:sz w:val="22"/>
                <w:szCs w:val="22"/>
              </w:rPr>
              <w:t xml:space="preserve"> mois</w:t>
            </w:r>
          </w:p>
        </w:tc>
        <w:tc>
          <w:tcPr>
            <w:tcW w:w="1417" w:type="dxa"/>
            <w:tcBorders>
              <w:top w:val="nil"/>
              <w:left w:val="nil"/>
              <w:bottom w:val="single" w:sz="4" w:space="0" w:color="auto"/>
              <w:right w:val="single" w:sz="4" w:space="0" w:color="auto"/>
            </w:tcBorders>
            <w:shd w:val="clear" w:color="000000" w:fill="FFFFFF"/>
            <w:vAlign w:val="center"/>
            <w:hideMark/>
          </w:tcPr>
          <w:p w14:paraId="10425C02" w14:textId="4CEB8A43" w:rsidR="004156A7" w:rsidRPr="004B0808" w:rsidRDefault="004156A7" w:rsidP="00143D05">
            <w:pPr>
              <w:contextualSpacing/>
              <w:rPr>
                <w:rFonts w:asciiTheme="minorHAnsi" w:hAnsiTheme="minorHAnsi" w:cstheme="minorHAnsi"/>
                <w:sz w:val="22"/>
                <w:szCs w:val="22"/>
              </w:rPr>
            </w:pPr>
            <w:r w:rsidRPr="004B0808">
              <w:rPr>
                <w:rFonts w:asciiTheme="minorHAnsi" w:hAnsiTheme="minorHAnsi" w:cstheme="minorHAnsi"/>
                <w:sz w:val="22"/>
                <w:szCs w:val="22"/>
              </w:rPr>
              <w:t>2,5 mois</w:t>
            </w:r>
          </w:p>
        </w:tc>
        <w:tc>
          <w:tcPr>
            <w:tcW w:w="1289" w:type="dxa"/>
            <w:vMerge/>
            <w:tcBorders>
              <w:left w:val="nil"/>
              <w:right w:val="single" w:sz="4" w:space="0" w:color="auto"/>
            </w:tcBorders>
            <w:shd w:val="clear" w:color="000000" w:fill="FFFFFF"/>
            <w:vAlign w:val="center"/>
          </w:tcPr>
          <w:p w14:paraId="5CD0714C" w14:textId="3891A2F5" w:rsidR="004156A7" w:rsidRPr="004B0808" w:rsidRDefault="004156A7" w:rsidP="005C5073">
            <w:pPr>
              <w:contextualSpacing/>
              <w:rPr>
                <w:rFonts w:asciiTheme="minorHAnsi" w:hAnsiTheme="minorHAnsi" w:cstheme="minorHAnsi"/>
                <w:sz w:val="22"/>
                <w:szCs w:val="22"/>
              </w:rPr>
            </w:pPr>
          </w:p>
        </w:tc>
      </w:tr>
      <w:tr w:rsidR="004156A7" w:rsidRPr="004B0808" w14:paraId="14DD7256" w14:textId="77777777" w:rsidTr="00D24393">
        <w:trPr>
          <w:trHeight w:val="670"/>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1EDC0645" w14:textId="77777777" w:rsidR="004156A7" w:rsidRPr="004B0808" w:rsidRDefault="004156A7" w:rsidP="005C5073">
            <w:pPr>
              <w:contextualSpacing/>
              <w:rPr>
                <w:rFonts w:asciiTheme="minorHAnsi" w:hAnsiTheme="minorHAnsi" w:cstheme="minorHAnsi"/>
                <w:sz w:val="22"/>
                <w:szCs w:val="22"/>
              </w:rPr>
            </w:pPr>
            <w:r w:rsidRPr="004B0808">
              <w:rPr>
                <w:rFonts w:asciiTheme="minorHAnsi" w:hAnsiTheme="minorHAnsi" w:cstheme="minorHAnsi"/>
                <w:sz w:val="22"/>
                <w:szCs w:val="22"/>
              </w:rPr>
              <w:t>Phase 3 : Analyse et rapports</w:t>
            </w:r>
          </w:p>
        </w:tc>
        <w:tc>
          <w:tcPr>
            <w:tcW w:w="1749" w:type="dxa"/>
            <w:tcBorders>
              <w:top w:val="nil"/>
              <w:left w:val="nil"/>
              <w:bottom w:val="single" w:sz="4" w:space="0" w:color="auto"/>
              <w:right w:val="single" w:sz="4" w:space="0" w:color="auto"/>
            </w:tcBorders>
            <w:shd w:val="clear" w:color="000000" w:fill="FFFFFF"/>
            <w:vAlign w:val="center"/>
            <w:hideMark/>
          </w:tcPr>
          <w:p w14:paraId="79E94667" w14:textId="05350E54" w:rsidR="004156A7" w:rsidRPr="004B0808" w:rsidRDefault="004156A7" w:rsidP="005C5073">
            <w:pPr>
              <w:contextualSpacing/>
              <w:rPr>
                <w:rFonts w:asciiTheme="minorHAnsi" w:hAnsiTheme="minorHAnsi" w:cstheme="minorHAnsi"/>
                <w:sz w:val="22"/>
                <w:szCs w:val="22"/>
              </w:rPr>
            </w:pPr>
            <w:r w:rsidRPr="004B0808">
              <w:rPr>
                <w:rFonts w:asciiTheme="minorHAnsi" w:hAnsiTheme="minorHAnsi" w:cstheme="minorHAnsi"/>
                <w:sz w:val="22"/>
                <w:szCs w:val="22"/>
              </w:rPr>
              <w:t>Brazzaville / Terrain</w:t>
            </w:r>
            <w:r>
              <w:rPr>
                <w:rFonts w:asciiTheme="minorHAnsi" w:hAnsiTheme="minorHAnsi" w:cstheme="minorHAnsi"/>
                <w:sz w:val="22"/>
                <w:szCs w:val="22"/>
              </w:rPr>
              <w:t xml:space="preserve"> / à distance</w:t>
            </w:r>
          </w:p>
        </w:tc>
        <w:tc>
          <w:tcPr>
            <w:tcW w:w="1644" w:type="dxa"/>
            <w:tcBorders>
              <w:top w:val="nil"/>
              <w:left w:val="nil"/>
              <w:bottom w:val="single" w:sz="4" w:space="0" w:color="auto"/>
              <w:right w:val="single" w:sz="4" w:space="0" w:color="auto"/>
            </w:tcBorders>
            <w:shd w:val="clear" w:color="000000" w:fill="FFFFFF"/>
            <w:vAlign w:val="center"/>
            <w:hideMark/>
          </w:tcPr>
          <w:p w14:paraId="053EC63F" w14:textId="0595AC35" w:rsidR="004156A7" w:rsidRPr="004B0808" w:rsidRDefault="004156A7" w:rsidP="00143D05">
            <w:pPr>
              <w:contextualSpacing/>
              <w:rPr>
                <w:rFonts w:asciiTheme="minorHAnsi" w:hAnsiTheme="minorHAnsi" w:cstheme="minorHAnsi"/>
                <w:sz w:val="22"/>
                <w:szCs w:val="22"/>
              </w:rPr>
            </w:pPr>
            <w:r>
              <w:rPr>
                <w:rFonts w:asciiTheme="minorHAnsi" w:hAnsiTheme="minorHAnsi" w:cstheme="minorHAnsi"/>
                <w:sz w:val="22"/>
                <w:szCs w:val="22"/>
              </w:rPr>
              <w:t>Seconde moitié du 4</w:t>
            </w:r>
            <w:r w:rsidRPr="00D24393">
              <w:rPr>
                <w:rFonts w:asciiTheme="minorHAnsi" w:hAnsiTheme="minorHAnsi" w:cstheme="minorHAnsi"/>
                <w:sz w:val="22"/>
                <w:szCs w:val="22"/>
                <w:vertAlign w:val="superscript"/>
              </w:rPr>
              <w:t>ème</w:t>
            </w:r>
            <w:r>
              <w:rPr>
                <w:rFonts w:asciiTheme="minorHAnsi" w:hAnsiTheme="minorHAnsi" w:cstheme="minorHAnsi"/>
                <w:sz w:val="22"/>
                <w:szCs w:val="22"/>
              </w:rPr>
              <w:t xml:space="preserve"> mois et 5</w:t>
            </w:r>
            <w:r w:rsidRPr="00D24393">
              <w:rPr>
                <w:rFonts w:asciiTheme="minorHAnsi" w:hAnsiTheme="minorHAnsi" w:cstheme="minorHAnsi"/>
                <w:sz w:val="22"/>
                <w:szCs w:val="22"/>
                <w:vertAlign w:val="superscript"/>
              </w:rPr>
              <w:t>ème</w:t>
            </w:r>
            <w:r>
              <w:rPr>
                <w:rFonts w:asciiTheme="minorHAnsi" w:hAnsiTheme="minorHAnsi" w:cstheme="minorHAnsi"/>
                <w:sz w:val="22"/>
                <w:szCs w:val="22"/>
              </w:rPr>
              <w:t xml:space="preserve"> mois</w:t>
            </w:r>
          </w:p>
        </w:tc>
        <w:tc>
          <w:tcPr>
            <w:tcW w:w="1417" w:type="dxa"/>
            <w:tcBorders>
              <w:top w:val="nil"/>
              <w:left w:val="nil"/>
              <w:bottom w:val="single" w:sz="4" w:space="0" w:color="auto"/>
              <w:right w:val="single" w:sz="4" w:space="0" w:color="auto"/>
            </w:tcBorders>
            <w:shd w:val="clear" w:color="000000" w:fill="FFFFFF"/>
            <w:vAlign w:val="center"/>
            <w:hideMark/>
          </w:tcPr>
          <w:p w14:paraId="544816DB" w14:textId="76A65659" w:rsidR="004156A7" w:rsidRPr="004B0808" w:rsidRDefault="004156A7" w:rsidP="005C5073">
            <w:pPr>
              <w:contextualSpacing/>
              <w:rPr>
                <w:rFonts w:asciiTheme="minorHAnsi" w:hAnsiTheme="minorHAnsi" w:cstheme="minorHAnsi"/>
                <w:sz w:val="22"/>
                <w:szCs w:val="22"/>
              </w:rPr>
            </w:pPr>
            <w:r w:rsidRPr="004B0808">
              <w:rPr>
                <w:rFonts w:asciiTheme="minorHAnsi" w:hAnsiTheme="minorHAnsi" w:cstheme="minorHAnsi"/>
                <w:sz w:val="22"/>
                <w:szCs w:val="22"/>
              </w:rPr>
              <w:t>1,5 mois</w:t>
            </w:r>
          </w:p>
        </w:tc>
        <w:tc>
          <w:tcPr>
            <w:tcW w:w="1289" w:type="dxa"/>
            <w:vMerge/>
            <w:tcBorders>
              <w:left w:val="nil"/>
              <w:bottom w:val="single" w:sz="4" w:space="0" w:color="auto"/>
              <w:right w:val="single" w:sz="4" w:space="0" w:color="auto"/>
            </w:tcBorders>
            <w:shd w:val="clear" w:color="000000" w:fill="FFFFFF"/>
            <w:vAlign w:val="center"/>
          </w:tcPr>
          <w:p w14:paraId="6CA1C3B2" w14:textId="682D7727" w:rsidR="004156A7" w:rsidRPr="004B0808" w:rsidRDefault="004156A7" w:rsidP="005C5073">
            <w:pPr>
              <w:contextualSpacing/>
              <w:rPr>
                <w:rFonts w:asciiTheme="minorHAnsi" w:hAnsiTheme="minorHAnsi" w:cstheme="minorHAnsi"/>
                <w:sz w:val="22"/>
                <w:szCs w:val="22"/>
              </w:rPr>
            </w:pPr>
          </w:p>
        </w:tc>
      </w:tr>
      <w:tr w:rsidR="004156A7" w:rsidRPr="004B0808" w14:paraId="625DE7C3" w14:textId="77777777" w:rsidTr="00D24393">
        <w:trPr>
          <w:trHeight w:val="288"/>
        </w:trPr>
        <w:tc>
          <w:tcPr>
            <w:tcW w:w="2718" w:type="dxa"/>
            <w:tcBorders>
              <w:top w:val="nil"/>
              <w:left w:val="single" w:sz="4" w:space="0" w:color="auto"/>
              <w:bottom w:val="single" w:sz="4" w:space="0" w:color="auto"/>
              <w:right w:val="single" w:sz="4" w:space="0" w:color="auto"/>
            </w:tcBorders>
            <w:shd w:val="clear" w:color="000000" w:fill="FFFFFF"/>
            <w:vAlign w:val="center"/>
            <w:hideMark/>
          </w:tcPr>
          <w:p w14:paraId="0E780BA9" w14:textId="77777777" w:rsidR="002D7804" w:rsidRPr="004B0808" w:rsidRDefault="002D7804" w:rsidP="005C5073">
            <w:pPr>
              <w:contextualSpacing/>
              <w:rPr>
                <w:rFonts w:asciiTheme="minorHAnsi" w:hAnsiTheme="minorHAnsi" w:cstheme="minorHAnsi"/>
                <w:sz w:val="22"/>
                <w:szCs w:val="22"/>
              </w:rPr>
            </w:pPr>
            <w:r w:rsidRPr="004B0808">
              <w:rPr>
                <w:rFonts w:asciiTheme="minorHAnsi" w:hAnsiTheme="minorHAnsi" w:cstheme="minorHAnsi"/>
                <w:sz w:val="22"/>
                <w:szCs w:val="22"/>
              </w:rPr>
              <w:t>Total</w:t>
            </w:r>
          </w:p>
        </w:tc>
        <w:tc>
          <w:tcPr>
            <w:tcW w:w="1749" w:type="dxa"/>
            <w:tcBorders>
              <w:top w:val="nil"/>
              <w:left w:val="nil"/>
              <w:bottom w:val="single" w:sz="4" w:space="0" w:color="auto"/>
              <w:right w:val="single" w:sz="4" w:space="0" w:color="auto"/>
            </w:tcBorders>
            <w:shd w:val="clear" w:color="000000" w:fill="FFFFFF"/>
            <w:vAlign w:val="center"/>
            <w:hideMark/>
          </w:tcPr>
          <w:p w14:paraId="2E6411A3" w14:textId="77777777" w:rsidR="002D7804" w:rsidRPr="004B0808" w:rsidRDefault="002D7804" w:rsidP="005C5073">
            <w:pPr>
              <w:contextualSpacing/>
              <w:rPr>
                <w:rFonts w:asciiTheme="minorHAnsi" w:hAnsiTheme="minorHAnsi" w:cstheme="minorHAnsi"/>
                <w:sz w:val="22"/>
                <w:szCs w:val="22"/>
              </w:rPr>
            </w:pPr>
            <w:r w:rsidRPr="004B0808">
              <w:rPr>
                <w:rFonts w:asciiTheme="minorHAnsi" w:hAnsiTheme="minorHAnsi" w:cstheme="minorHAnsi"/>
                <w:sz w:val="22"/>
                <w:szCs w:val="22"/>
              </w:rPr>
              <w:t> </w:t>
            </w:r>
          </w:p>
        </w:tc>
        <w:tc>
          <w:tcPr>
            <w:tcW w:w="1644" w:type="dxa"/>
            <w:tcBorders>
              <w:top w:val="nil"/>
              <w:left w:val="nil"/>
              <w:bottom w:val="single" w:sz="4" w:space="0" w:color="auto"/>
              <w:right w:val="single" w:sz="4" w:space="0" w:color="auto"/>
            </w:tcBorders>
            <w:shd w:val="clear" w:color="000000" w:fill="FFFFFF"/>
            <w:vAlign w:val="center"/>
            <w:hideMark/>
          </w:tcPr>
          <w:p w14:paraId="50055961" w14:textId="77777777" w:rsidR="002D7804" w:rsidRPr="004B0808" w:rsidRDefault="002D7804" w:rsidP="005C5073">
            <w:pPr>
              <w:contextualSpacing/>
              <w:rPr>
                <w:rFonts w:asciiTheme="minorHAnsi" w:hAnsiTheme="minorHAnsi" w:cstheme="minorHAnsi"/>
                <w:sz w:val="22"/>
                <w:szCs w:val="22"/>
              </w:rPr>
            </w:pPr>
            <w:r w:rsidRPr="004B0808">
              <w:rPr>
                <w:rFonts w:asciiTheme="minorHAnsi" w:hAnsiTheme="minorHAnsi" w:cstheme="minorHAns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14:paraId="7842BCCB" w14:textId="77777777" w:rsidR="002D7804" w:rsidRPr="004B0808" w:rsidRDefault="002D7804" w:rsidP="005C5073">
            <w:pPr>
              <w:contextualSpacing/>
              <w:rPr>
                <w:rFonts w:asciiTheme="minorHAnsi" w:hAnsiTheme="minorHAnsi" w:cstheme="minorHAnsi"/>
                <w:sz w:val="22"/>
                <w:szCs w:val="22"/>
              </w:rPr>
            </w:pPr>
            <w:r w:rsidRPr="004B0808">
              <w:rPr>
                <w:rFonts w:asciiTheme="minorHAnsi" w:hAnsiTheme="minorHAnsi" w:cstheme="minorHAnsi"/>
                <w:sz w:val="22"/>
                <w:szCs w:val="22"/>
              </w:rPr>
              <w:t> </w:t>
            </w:r>
          </w:p>
        </w:tc>
        <w:tc>
          <w:tcPr>
            <w:tcW w:w="1289" w:type="dxa"/>
            <w:tcBorders>
              <w:top w:val="nil"/>
              <w:left w:val="nil"/>
              <w:bottom w:val="single" w:sz="4" w:space="0" w:color="auto"/>
              <w:right w:val="single" w:sz="4" w:space="0" w:color="auto"/>
            </w:tcBorders>
            <w:shd w:val="clear" w:color="000000" w:fill="FFFFFF"/>
            <w:vAlign w:val="center"/>
            <w:hideMark/>
          </w:tcPr>
          <w:p w14:paraId="3351C0CB" w14:textId="3E84987B" w:rsidR="002D7804" w:rsidRPr="004B0808" w:rsidRDefault="002E1A81" w:rsidP="005C5073">
            <w:pPr>
              <w:contextualSpacing/>
              <w:rPr>
                <w:rFonts w:asciiTheme="minorHAnsi" w:hAnsiTheme="minorHAnsi" w:cstheme="minorHAnsi"/>
                <w:sz w:val="22"/>
                <w:szCs w:val="22"/>
              </w:rPr>
            </w:pPr>
            <w:r w:rsidRPr="004B0808">
              <w:rPr>
                <w:rFonts w:asciiTheme="minorHAnsi" w:hAnsiTheme="minorHAnsi" w:cstheme="minorHAnsi"/>
                <w:sz w:val="22"/>
                <w:szCs w:val="22"/>
              </w:rPr>
              <w:t>5</w:t>
            </w:r>
            <w:r w:rsidR="002D7804" w:rsidRPr="004B0808">
              <w:rPr>
                <w:rFonts w:asciiTheme="minorHAnsi" w:hAnsiTheme="minorHAnsi" w:cstheme="minorHAnsi"/>
                <w:sz w:val="22"/>
                <w:szCs w:val="22"/>
              </w:rPr>
              <w:t xml:space="preserve"> mois</w:t>
            </w:r>
          </w:p>
        </w:tc>
      </w:tr>
    </w:tbl>
    <w:p w14:paraId="755CD164" w14:textId="77777777" w:rsidR="002D7804" w:rsidRPr="004B0808" w:rsidRDefault="002D7804" w:rsidP="003A7507">
      <w:pPr>
        <w:jc w:val="both"/>
        <w:rPr>
          <w:rFonts w:asciiTheme="minorHAnsi" w:hAnsiTheme="minorHAnsi" w:cstheme="minorHAnsi"/>
          <w:i/>
          <w:sz w:val="22"/>
          <w:szCs w:val="22"/>
        </w:rPr>
      </w:pPr>
    </w:p>
    <w:p w14:paraId="149B0105" w14:textId="77777777" w:rsidR="003A0700" w:rsidRPr="004B0808" w:rsidRDefault="003A0700" w:rsidP="00D24393">
      <w:pPr>
        <w:tabs>
          <w:tab w:val="left" w:pos="2145"/>
        </w:tabs>
        <w:rPr>
          <w:rFonts w:asciiTheme="minorHAnsi" w:hAnsiTheme="minorHAnsi" w:cstheme="minorHAnsi"/>
          <w:sz w:val="22"/>
          <w:szCs w:val="22"/>
        </w:rPr>
      </w:pPr>
    </w:p>
    <w:p w14:paraId="1982EB1F" w14:textId="77777777" w:rsidR="001D27F6" w:rsidRPr="004B0808" w:rsidRDefault="0047117E" w:rsidP="00DB613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 xml:space="preserve">Expertise </w:t>
      </w:r>
      <w:r w:rsidR="002C6EDB" w:rsidRPr="004B0808">
        <w:rPr>
          <w:rFonts w:asciiTheme="minorHAnsi" w:eastAsia="Arial Unicode MS" w:hAnsiTheme="minorHAnsi" w:cstheme="minorHAnsi"/>
          <w:b/>
          <w:sz w:val="22"/>
          <w:szCs w:val="22"/>
          <w:lang w:eastAsia="en-US"/>
        </w:rPr>
        <w:t>et profil</w:t>
      </w:r>
      <w:r w:rsidR="001D27F6" w:rsidRPr="004B0808">
        <w:rPr>
          <w:rFonts w:asciiTheme="minorHAnsi" w:eastAsia="Arial Unicode MS" w:hAnsiTheme="minorHAnsi" w:cstheme="minorHAnsi"/>
          <w:b/>
          <w:sz w:val="22"/>
          <w:szCs w:val="22"/>
          <w:lang w:eastAsia="en-US"/>
        </w:rPr>
        <w:t xml:space="preserve"> demandé</w:t>
      </w:r>
      <w:r w:rsidR="002C6EDB" w:rsidRPr="004B0808">
        <w:rPr>
          <w:rFonts w:asciiTheme="minorHAnsi" w:eastAsia="Arial Unicode MS" w:hAnsiTheme="minorHAnsi" w:cstheme="minorHAnsi"/>
          <w:b/>
          <w:sz w:val="22"/>
          <w:szCs w:val="22"/>
          <w:lang w:eastAsia="en-US"/>
        </w:rPr>
        <w:t>s</w:t>
      </w:r>
    </w:p>
    <w:p w14:paraId="4E82B09E" w14:textId="77777777" w:rsidR="001441C8" w:rsidRPr="004B0808" w:rsidRDefault="001441C8" w:rsidP="00C85939">
      <w:pPr>
        <w:ind w:left="540"/>
        <w:jc w:val="both"/>
        <w:rPr>
          <w:rFonts w:asciiTheme="minorHAnsi" w:eastAsia="Arial Unicode MS" w:hAnsiTheme="minorHAnsi" w:cstheme="minorHAnsi"/>
          <w:b/>
          <w:sz w:val="22"/>
          <w:szCs w:val="22"/>
          <w:lang w:eastAsia="en-US"/>
        </w:rPr>
      </w:pPr>
    </w:p>
    <w:p w14:paraId="06BE8B9F" w14:textId="73CD4ACC" w:rsidR="003A7185" w:rsidRPr="004B0808" w:rsidRDefault="00B66BE6" w:rsidP="00DB613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Nombre d’experts</w:t>
      </w:r>
      <w:r w:rsidR="00BB0137" w:rsidRPr="004B0808">
        <w:rPr>
          <w:rFonts w:asciiTheme="minorHAnsi" w:eastAsia="Arial Unicode MS" w:hAnsiTheme="minorHAnsi" w:cstheme="minorHAnsi"/>
          <w:b/>
          <w:sz w:val="22"/>
          <w:szCs w:val="22"/>
          <w:lang w:eastAsia="en-US"/>
        </w:rPr>
        <w:t xml:space="preserve"> </w:t>
      </w:r>
      <w:r w:rsidR="004156A7">
        <w:rPr>
          <w:rFonts w:asciiTheme="minorHAnsi" w:eastAsia="Arial Unicode MS" w:hAnsiTheme="minorHAnsi" w:cstheme="minorHAnsi"/>
          <w:b/>
          <w:sz w:val="22"/>
          <w:szCs w:val="22"/>
          <w:lang w:eastAsia="en-US"/>
        </w:rPr>
        <w:t xml:space="preserve">clés </w:t>
      </w:r>
      <w:r w:rsidR="00BB0137" w:rsidRPr="004B0808">
        <w:rPr>
          <w:rFonts w:asciiTheme="minorHAnsi" w:eastAsia="Arial Unicode MS" w:hAnsiTheme="minorHAnsi" w:cstheme="minorHAnsi"/>
          <w:b/>
          <w:sz w:val="22"/>
          <w:szCs w:val="22"/>
          <w:lang w:eastAsia="en-US"/>
        </w:rPr>
        <w:t>p</w:t>
      </w:r>
      <w:r w:rsidR="004156A7">
        <w:rPr>
          <w:rFonts w:asciiTheme="minorHAnsi" w:eastAsia="Arial Unicode MS" w:hAnsiTheme="minorHAnsi" w:cstheme="minorHAnsi"/>
          <w:b/>
          <w:sz w:val="22"/>
          <w:szCs w:val="22"/>
          <w:lang w:eastAsia="en-US"/>
        </w:rPr>
        <w:t>our la</w:t>
      </w:r>
      <w:r w:rsidR="00BB0137" w:rsidRPr="004B0808">
        <w:rPr>
          <w:rFonts w:asciiTheme="minorHAnsi" w:eastAsia="Arial Unicode MS" w:hAnsiTheme="minorHAnsi" w:cstheme="minorHAnsi"/>
          <w:b/>
          <w:sz w:val="22"/>
          <w:szCs w:val="22"/>
          <w:lang w:eastAsia="en-US"/>
        </w:rPr>
        <w:t xml:space="preserve"> mission</w:t>
      </w:r>
      <w:r w:rsidR="00D24393">
        <w:rPr>
          <w:rFonts w:asciiTheme="minorHAnsi" w:eastAsia="Arial Unicode MS" w:hAnsiTheme="minorHAnsi" w:cstheme="minorHAnsi"/>
          <w:b/>
          <w:sz w:val="22"/>
          <w:szCs w:val="22"/>
          <w:lang w:eastAsia="en-US"/>
        </w:rPr>
        <w:t xml:space="preserve"> d’étude</w:t>
      </w:r>
      <w:r w:rsidRPr="004B0808">
        <w:rPr>
          <w:rFonts w:asciiTheme="minorHAnsi" w:eastAsia="Arial Unicode MS" w:hAnsiTheme="minorHAnsi" w:cstheme="minorHAnsi"/>
          <w:b/>
          <w:sz w:val="22"/>
          <w:szCs w:val="22"/>
          <w:lang w:eastAsia="en-US"/>
        </w:rPr>
        <w:t> :</w:t>
      </w:r>
      <w:r w:rsidR="00EC3375" w:rsidRPr="004B0808">
        <w:rPr>
          <w:rFonts w:asciiTheme="minorHAnsi" w:eastAsia="Arial Unicode MS" w:hAnsiTheme="minorHAnsi" w:cstheme="minorHAnsi"/>
          <w:sz w:val="22"/>
          <w:szCs w:val="22"/>
          <w:lang w:eastAsia="en-US"/>
        </w:rPr>
        <w:t xml:space="preserve"> </w:t>
      </w:r>
      <w:r w:rsidR="00EF6A96" w:rsidRPr="004B0808">
        <w:rPr>
          <w:rFonts w:asciiTheme="minorHAnsi" w:eastAsia="Arial Unicode MS" w:hAnsiTheme="minorHAnsi" w:cstheme="minorHAnsi"/>
          <w:b/>
          <w:sz w:val="22"/>
          <w:szCs w:val="22"/>
          <w:lang w:eastAsia="en-US"/>
        </w:rPr>
        <w:t>4</w:t>
      </w:r>
    </w:p>
    <w:p w14:paraId="2CAD6033" w14:textId="77777777" w:rsidR="00EF6A96" w:rsidRPr="004B0808" w:rsidRDefault="00EF6A96" w:rsidP="00EF6A96">
      <w:pPr>
        <w:pStyle w:val="NormalWeb"/>
        <w:jc w:val="both"/>
        <w:rPr>
          <w:rFonts w:asciiTheme="minorHAnsi" w:hAnsiTheme="minorHAnsi" w:cstheme="minorHAnsi"/>
          <w:sz w:val="22"/>
          <w:szCs w:val="22"/>
        </w:rPr>
      </w:pPr>
      <w:r w:rsidRPr="004B0808">
        <w:rPr>
          <w:rFonts w:asciiTheme="minorHAnsi" w:hAnsiTheme="minorHAnsi" w:cstheme="minorHAnsi"/>
          <w:sz w:val="22"/>
          <w:szCs w:val="22"/>
        </w:rPr>
        <w:t xml:space="preserve">Compte tenu de la nature spécialisée de la mission d'étude, qui requiert une expertise pointue en administration publique, en finances publiques et dans les secteurs agricole et forestier, le consultant devra mobiliser une équipe de haut niveau, dédiée et multidisciplinaire, composée au minimum de </w:t>
      </w:r>
      <w:r w:rsidRPr="004B0808">
        <w:rPr>
          <w:rFonts w:asciiTheme="minorHAnsi" w:hAnsiTheme="minorHAnsi" w:cstheme="minorHAnsi"/>
          <w:b/>
          <w:bCs/>
          <w:sz w:val="22"/>
          <w:szCs w:val="22"/>
        </w:rPr>
        <w:t>quatre (4) experts clés</w:t>
      </w:r>
      <w:r w:rsidRPr="004B0808">
        <w:rPr>
          <w:rFonts w:asciiTheme="minorHAnsi" w:hAnsiTheme="minorHAnsi" w:cstheme="minorHAnsi"/>
          <w:sz w:val="22"/>
          <w:szCs w:val="22"/>
        </w:rPr>
        <w:t>.</w:t>
      </w:r>
    </w:p>
    <w:p w14:paraId="12504BB6" w14:textId="77777777" w:rsidR="00EF6A96" w:rsidRPr="004B0808" w:rsidRDefault="00EF6A96" w:rsidP="00EF6A96">
      <w:pPr>
        <w:pStyle w:val="NormalWeb"/>
        <w:jc w:val="both"/>
        <w:rPr>
          <w:rFonts w:asciiTheme="minorHAnsi" w:hAnsiTheme="minorHAnsi" w:cstheme="minorHAnsi"/>
          <w:sz w:val="22"/>
          <w:szCs w:val="22"/>
        </w:rPr>
      </w:pPr>
      <w:r w:rsidRPr="004B0808">
        <w:rPr>
          <w:rFonts w:asciiTheme="minorHAnsi" w:hAnsiTheme="minorHAnsi" w:cstheme="minorHAnsi"/>
          <w:sz w:val="22"/>
          <w:szCs w:val="22"/>
        </w:rPr>
        <w:t>La proposition du soumissionnaire devra inclure un organigramme détaillé et les CV complets et signés de tous les experts clés proposés.</w:t>
      </w:r>
    </w:p>
    <w:p w14:paraId="39B0F123" w14:textId="58E3DCB3" w:rsidR="005C5073" w:rsidRDefault="00EF6A96" w:rsidP="00DB6137">
      <w:pPr>
        <w:numPr>
          <w:ilvl w:val="1"/>
          <w:numId w:val="1"/>
        </w:numPr>
        <w:tabs>
          <w:tab w:val="clear" w:pos="1440"/>
          <w:tab w:val="num" w:pos="900"/>
        </w:tabs>
        <w:ind w:left="900"/>
        <w:jc w:val="both"/>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 xml:space="preserve">Profil </w:t>
      </w:r>
      <w:r w:rsidR="005C5073" w:rsidRPr="004B0808">
        <w:rPr>
          <w:rFonts w:asciiTheme="minorHAnsi" w:eastAsia="Arial Unicode MS" w:hAnsiTheme="minorHAnsi" w:cstheme="minorHAnsi"/>
          <w:b/>
          <w:sz w:val="22"/>
          <w:szCs w:val="22"/>
          <w:lang w:eastAsia="en-US"/>
        </w:rPr>
        <w:t>des experts</w:t>
      </w:r>
      <w:r w:rsidRPr="004B0808">
        <w:rPr>
          <w:rFonts w:asciiTheme="minorHAnsi" w:eastAsia="Arial Unicode MS" w:hAnsiTheme="minorHAnsi" w:cstheme="minorHAnsi"/>
          <w:b/>
          <w:sz w:val="22"/>
          <w:szCs w:val="22"/>
          <w:lang w:eastAsia="en-US"/>
        </w:rPr>
        <w:t xml:space="preserve"> désignés</w:t>
      </w:r>
      <w:r w:rsidR="005C5073" w:rsidRPr="004B0808">
        <w:rPr>
          <w:rFonts w:asciiTheme="minorHAnsi" w:eastAsia="Arial Unicode MS" w:hAnsiTheme="minorHAnsi" w:cstheme="minorHAnsi"/>
          <w:b/>
          <w:sz w:val="22"/>
          <w:szCs w:val="22"/>
          <w:lang w:eastAsia="en-US"/>
        </w:rPr>
        <w:t xml:space="preserve"> en charge de l’exécution du contrat</w:t>
      </w:r>
    </w:p>
    <w:p w14:paraId="38969532" w14:textId="77777777" w:rsidR="004156A7" w:rsidRPr="004B0808" w:rsidRDefault="004156A7" w:rsidP="00D24393">
      <w:pPr>
        <w:ind w:left="900"/>
        <w:jc w:val="both"/>
        <w:rPr>
          <w:rFonts w:asciiTheme="minorHAnsi" w:eastAsia="Arial Unicode MS" w:hAnsiTheme="minorHAnsi" w:cstheme="minorHAnsi"/>
          <w:b/>
          <w:sz w:val="22"/>
          <w:szCs w:val="22"/>
          <w:lang w:eastAsia="en-US"/>
        </w:rPr>
      </w:pPr>
    </w:p>
    <w:p w14:paraId="4FE9DC4D" w14:textId="3351F00D" w:rsidR="00EF6A96" w:rsidRPr="00D24393" w:rsidRDefault="00493FCE" w:rsidP="00493FCE">
      <w:pPr>
        <w:pStyle w:val="Titre4"/>
        <w:jc w:val="both"/>
        <w:rPr>
          <w:rFonts w:asciiTheme="minorHAnsi" w:hAnsiTheme="minorHAnsi" w:cstheme="minorHAnsi"/>
          <w:szCs w:val="22"/>
          <w:u w:val="single"/>
        </w:rPr>
      </w:pPr>
      <w:r w:rsidRPr="00D24393">
        <w:rPr>
          <w:rFonts w:asciiTheme="minorHAnsi" w:hAnsiTheme="minorHAnsi" w:cstheme="minorHAnsi"/>
          <w:szCs w:val="22"/>
          <w:u w:val="single"/>
        </w:rPr>
        <w:t xml:space="preserve">A. Équipe d'experts </w:t>
      </w:r>
      <w:r w:rsidR="004156A7" w:rsidRPr="00D24393">
        <w:rPr>
          <w:rFonts w:asciiTheme="minorHAnsi" w:hAnsiTheme="minorHAnsi" w:cstheme="minorHAnsi"/>
          <w:szCs w:val="22"/>
          <w:u w:val="single"/>
        </w:rPr>
        <w:t>clés</w:t>
      </w:r>
    </w:p>
    <w:p w14:paraId="513DFAB0" w14:textId="635CEBEC" w:rsidR="00BF61A1" w:rsidRDefault="00BF61A1" w:rsidP="00EF6A96">
      <w:pPr>
        <w:pStyle w:val="NormalWeb"/>
        <w:jc w:val="both"/>
        <w:rPr>
          <w:rFonts w:asciiTheme="minorHAnsi" w:hAnsiTheme="minorHAnsi" w:cstheme="minorHAnsi"/>
          <w:b/>
          <w:bCs/>
          <w:sz w:val="22"/>
          <w:szCs w:val="22"/>
        </w:rPr>
      </w:pPr>
      <w:r w:rsidRPr="004B0808">
        <w:rPr>
          <w:rFonts w:asciiTheme="minorHAnsi" w:hAnsiTheme="minorHAnsi" w:cstheme="minorHAnsi"/>
          <w:b/>
          <w:bCs/>
          <w:sz w:val="22"/>
          <w:szCs w:val="22"/>
        </w:rPr>
        <w:t>1. Expert(e) clé 1 : Chef(</w:t>
      </w:r>
      <w:proofErr w:type="spellStart"/>
      <w:r w:rsidRPr="004B0808">
        <w:rPr>
          <w:rFonts w:asciiTheme="minorHAnsi" w:hAnsiTheme="minorHAnsi" w:cstheme="minorHAnsi"/>
          <w:b/>
          <w:bCs/>
          <w:sz w:val="22"/>
          <w:szCs w:val="22"/>
        </w:rPr>
        <w:t>fe</w:t>
      </w:r>
      <w:proofErr w:type="spellEnd"/>
      <w:r w:rsidRPr="004B0808">
        <w:rPr>
          <w:rFonts w:asciiTheme="minorHAnsi" w:hAnsiTheme="minorHAnsi" w:cstheme="minorHAnsi"/>
          <w:b/>
          <w:bCs/>
          <w:sz w:val="22"/>
          <w:szCs w:val="22"/>
        </w:rPr>
        <w:t>) de mission / Spécialiste en politiques publiques (International sénior)</w:t>
      </w:r>
    </w:p>
    <w:p w14:paraId="616FB226" w14:textId="21EEF35B" w:rsidR="00D71C1F" w:rsidRPr="004B0808" w:rsidRDefault="00D71C1F" w:rsidP="00EF6A96">
      <w:pPr>
        <w:pStyle w:val="NormalWeb"/>
        <w:jc w:val="both"/>
        <w:rPr>
          <w:rFonts w:asciiTheme="minorHAnsi" w:hAnsiTheme="minorHAnsi" w:cstheme="minorHAnsi"/>
          <w:sz w:val="22"/>
          <w:szCs w:val="22"/>
        </w:rPr>
      </w:pPr>
      <w:r w:rsidRPr="00D71C1F">
        <w:rPr>
          <w:rFonts w:asciiTheme="minorHAnsi" w:hAnsiTheme="minorHAnsi" w:cstheme="minorHAnsi"/>
          <w:sz w:val="22"/>
          <w:szCs w:val="22"/>
        </w:rPr>
        <w:t>L’expert(e) assurera la supervision générale de la mission, il/elle sera, en lien le siège du Consultant, garant de la qualité des méthodes et des livrables, et sera responsable de la gestion opérationnelle de la prestation sur site.</w:t>
      </w:r>
    </w:p>
    <w:p w14:paraId="39FFBE7B" w14:textId="77777777" w:rsidR="00D71C1F" w:rsidRDefault="00BF61A1" w:rsidP="00855AD2">
      <w:pPr>
        <w:pStyle w:val="NormalWeb"/>
        <w:numPr>
          <w:ilvl w:val="0"/>
          <w:numId w:val="13"/>
        </w:numPr>
        <w:jc w:val="both"/>
        <w:rPr>
          <w:rFonts w:asciiTheme="minorHAnsi" w:hAnsiTheme="minorHAnsi" w:cstheme="minorHAnsi"/>
          <w:sz w:val="22"/>
          <w:szCs w:val="22"/>
        </w:rPr>
      </w:pPr>
      <w:r w:rsidRPr="004B0808">
        <w:rPr>
          <w:rFonts w:asciiTheme="minorHAnsi" w:hAnsiTheme="minorHAnsi" w:cstheme="minorHAnsi"/>
          <w:b/>
          <w:bCs/>
          <w:sz w:val="22"/>
          <w:szCs w:val="22"/>
        </w:rPr>
        <w:t>Qualifications et compétences :</w:t>
      </w:r>
      <w:r w:rsidRPr="004B0808">
        <w:rPr>
          <w:rFonts w:asciiTheme="minorHAnsi" w:hAnsiTheme="minorHAnsi" w:cstheme="minorHAnsi"/>
          <w:sz w:val="22"/>
          <w:szCs w:val="22"/>
        </w:rPr>
        <w:t xml:space="preserve"> </w:t>
      </w:r>
    </w:p>
    <w:p w14:paraId="5BA29495" w14:textId="3255067F" w:rsidR="00D71C1F" w:rsidRDefault="00D71C1F" w:rsidP="00D24393">
      <w:pPr>
        <w:pStyle w:val="NormalWeb"/>
        <w:numPr>
          <w:ilvl w:val="1"/>
          <w:numId w:val="13"/>
        </w:numPr>
        <w:jc w:val="both"/>
        <w:rPr>
          <w:rFonts w:asciiTheme="minorHAnsi" w:hAnsiTheme="minorHAnsi" w:cstheme="minorHAnsi"/>
          <w:sz w:val="22"/>
          <w:szCs w:val="22"/>
        </w:rPr>
      </w:pPr>
      <w:r>
        <w:rPr>
          <w:rFonts w:asciiTheme="minorHAnsi" w:hAnsiTheme="minorHAnsi" w:cstheme="minorHAnsi"/>
          <w:sz w:val="22"/>
          <w:szCs w:val="22"/>
        </w:rPr>
        <w:t>Etre t</w:t>
      </w:r>
      <w:r w:rsidR="00BF61A1" w:rsidRPr="004B0808">
        <w:rPr>
          <w:rFonts w:asciiTheme="minorHAnsi" w:hAnsiTheme="minorHAnsi" w:cstheme="minorHAnsi"/>
          <w:sz w:val="22"/>
          <w:szCs w:val="22"/>
        </w:rPr>
        <w:t>itulaire d’un diplôme de niveau BAC+5 minimum en administration publique, économie, sciences politiques</w:t>
      </w:r>
      <w:r>
        <w:rPr>
          <w:rFonts w:asciiTheme="minorHAnsi" w:hAnsiTheme="minorHAnsi" w:cstheme="minorHAnsi"/>
          <w:sz w:val="22"/>
          <w:szCs w:val="22"/>
        </w:rPr>
        <w:t>,</w:t>
      </w:r>
      <w:r w:rsidR="00BF61A1" w:rsidRPr="004B0808">
        <w:rPr>
          <w:rFonts w:asciiTheme="minorHAnsi" w:hAnsiTheme="minorHAnsi" w:cstheme="minorHAnsi"/>
          <w:sz w:val="22"/>
          <w:szCs w:val="22"/>
        </w:rPr>
        <w:t xml:space="preserve"> développement rural</w:t>
      </w:r>
      <w:r>
        <w:rPr>
          <w:rFonts w:asciiTheme="minorHAnsi" w:hAnsiTheme="minorHAnsi" w:cstheme="minorHAnsi"/>
          <w:sz w:val="22"/>
          <w:szCs w:val="22"/>
        </w:rPr>
        <w:t xml:space="preserve"> </w:t>
      </w:r>
      <w:r w:rsidRPr="005C5073">
        <w:rPr>
          <w:rStyle w:val="citation-1988"/>
          <w:rFonts w:asciiTheme="minorHAnsi" w:hAnsiTheme="minorHAnsi" w:cstheme="minorHAnsi"/>
          <w:sz w:val="22"/>
          <w:szCs w:val="22"/>
        </w:rPr>
        <w:t>ou un domaine équivalent</w:t>
      </w:r>
      <w:r w:rsidR="00BF61A1" w:rsidRPr="004B0808">
        <w:rPr>
          <w:rFonts w:asciiTheme="minorHAnsi" w:hAnsiTheme="minorHAnsi" w:cstheme="minorHAnsi"/>
          <w:sz w:val="22"/>
          <w:szCs w:val="22"/>
        </w:rPr>
        <w:t xml:space="preserve">. </w:t>
      </w:r>
    </w:p>
    <w:p w14:paraId="51C70B54" w14:textId="35ACC0FB" w:rsidR="00BF61A1" w:rsidRPr="004B0808" w:rsidRDefault="00D71C1F" w:rsidP="00D24393">
      <w:pPr>
        <w:pStyle w:val="NormalWeb"/>
        <w:numPr>
          <w:ilvl w:val="1"/>
          <w:numId w:val="13"/>
        </w:numPr>
        <w:jc w:val="both"/>
        <w:rPr>
          <w:rFonts w:asciiTheme="minorHAnsi" w:hAnsiTheme="minorHAnsi" w:cstheme="minorHAnsi"/>
          <w:sz w:val="22"/>
          <w:szCs w:val="22"/>
        </w:rPr>
      </w:pPr>
      <w:r>
        <w:rPr>
          <w:rFonts w:asciiTheme="minorHAnsi" w:hAnsiTheme="minorHAnsi" w:cstheme="minorHAnsi"/>
          <w:sz w:val="22"/>
          <w:szCs w:val="22"/>
        </w:rPr>
        <w:t>Disposer d’e</w:t>
      </w:r>
      <w:r w:rsidR="00BF61A1" w:rsidRPr="004B0808">
        <w:rPr>
          <w:rFonts w:asciiTheme="minorHAnsi" w:hAnsiTheme="minorHAnsi" w:cstheme="minorHAnsi"/>
          <w:sz w:val="22"/>
          <w:szCs w:val="22"/>
        </w:rPr>
        <w:t>xcellentes capacités de communication, de coordination d'équipes, d'analyse, de synthèse et de rédaction en français.</w:t>
      </w:r>
    </w:p>
    <w:p w14:paraId="4499ADFF" w14:textId="77777777" w:rsidR="00D71C1F" w:rsidRDefault="00BF61A1" w:rsidP="00855AD2">
      <w:pPr>
        <w:pStyle w:val="NormalWeb"/>
        <w:numPr>
          <w:ilvl w:val="0"/>
          <w:numId w:val="13"/>
        </w:numPr>
        <w:jc w:val="both"/>
        <w:rPr>
          <w:rFonts w:asciiTheme="minorHAnsi" w:hAnsiTheme="minorHAnsi" w:cstheme="minorHAnsi"/>
          <w:sz w:val="22"/>
          <w:szCs w:val="22"/>
        </w:rPr>
      </w:pPr>
      <w:r w:rsidRPr="004B0808">
        <w:rPr>
          <w:rFonts w:asciiTheme="minorHAnsi" w:hAnsiTheme="minorHAnsi" w:cstheme="minorHAnsi"/>
          <w:b/>
          <w:bCs/>
          <w:sz w:val="22"/>
          <w:szCs w:val="22"/>
        </w:rPr>
        <w:t>Expérience professionnelle générale :</w:t>
      </w:r>
      <w:r w:rsidRPr="004B0808">
        <w:rPr>
          <w:rFonts w:asciiTheme="minorHAnsi" w:hAnsiTheme="minorHAnsi" w:cstheme="minorHAnsi"/>
          <w:sz w:val="22"/>
          <w:szCs w:val="22"/>
        </w:rPr>
        <w:t xml:space="preserve"> </w:t>
      </w:r>
    </w:p>
    <w:p w14:paraId="5C0A63BD" w14:textId="2394319C" w:rsidR="00BF61A1" w:rsidRPr="004B0808" w:rsidRDefault="00D71C1F" w:rsidP="00D24393">
      <w:pPr>
        <w:pStyle w:val="NormalWeb"/>
        <w:numPr>
          <w:ilvl w:val="1"/>
          <w:numId w:val="13"/>
        </w:numPr>
        <w:jc w:val="both"/>
        <w:rPr>
          <w:rFonts w:asciiTheme="minorHAnsi" w:hAnsiTheme="minorHAnsi" w:cstheme="minorHAnsi"/>
          <w:sz w:val="22"/>
          <w:szCs w:val="22"/>
        </w:rPr>
      </w:pPr>
      <w:r>
        <w:rPr>
          <w:rFonts w:asciiTheme="minorHAnsi" w:hAnsiTheme="minorHAnsi" w:cstheme="minorHAnsi"/>
          <w:sz w:val="22"/>
          <w:szCs w:val="22"/>
        </w:rPr>
        <w:t>Disposer d’a</w:t>
      </w:r>
      <w:r w:rsidR="00BF61A1" w:rsidRPr="004B0808">
        <w:rPr>
          <w:rFonts w:asciiTheme="minorHAnsi" w:hAnsiTheme="minorHAnsi" w:cstheme="minorHAnsi"/>
          <w:sz w:val="22"/>
          <w:szCs w:val="22"/>
        </w:rPr>
        <w:t>u moins quinze (15) ans d'expérience professionnelle</w:t>
      </w:r>
      <w:r>
        <w:rPr>
          <w:rFonts w:asciiTheme="minorHAnsi" w:hAnsiTheme="minorHAnsi" w:cstheme="minorHAnsi"/>
          <w:sz w:val="22"/>
          <w:szCs w:val="22"/>
        </w:rPr>
        <w:t>.</w:t>
      </w:r>
    </w:p>
    <w:p w14:paraId="460CB57D" w14:textId="77777777" w:rsidR="00D71C1F" w:rsidRDefault="00D71C1F">
      <w:pPr>
        <w:rPr>
          <w:rFonts w:asciiTheme="minorHAnsi" w:hAnsiTheme="minorHAnsi" w:cstheme="minorHAnsi"/>
          <w:b/>
          <w:bCs/>
          <w:sz w:val="22"/>
          <w:szCs w:val="22"/>
        </w:rPr>
      </w:pPr>
      <w:r>
        <w:rPr>
          <w:rFonts w:asciiTheme="minorHAnsi" w:hAnsiTheme="minorHAnsi" w:cstheme="minorHAnsi"/>
          <w:b/>
          <w:bCs/>
          <w:sz w:val="22"/>
          <w:szCs w:val="22"/>
        </w:rPr>
        <w:br w:type="page"/>
      </w:r>
    </w:p>
    <w:p w14:paraId="29A4687E" w14:textId="3BFBCDA3" w:rsidR="00D71C1F" w:rsidRDefault="00BF61A1" w:rsidP="00855AD2">
      <w:pPr>
        <w:pStyle w:val="NormalWeb"/>
        <w:numPr>
          <w:ilvl w:val="0"/>
          <w:numId w:val="13"/>
        </w:numPr>
        <w:jc w:val="both"/>
        <w:rPr>
          <w:rFonts w:asciiTheme="minorHAnsi" w:hAnsiTheme="minorHAnsi" w:cstheme="minorHAnsi"/>
          <w:sz w:val="22"/>
          <w:szCs w:val="22"/>
        </w:rPr>
      </w:pPr>
      <w:r w:rsidRPr="004B0808">
        <w:rPr>
          <w:rFonts w:asciiTheme="minorHAnsi" w:hAnsiTheme="minorHAnsi" w:cstheme="minorHAnsi"/>
          <w:b/>
          <w:bCs/>
          <w:sz w:val="22"/>
          <w:szCs w:val="22"/>
        </w:rPr>
        <w:t>Expérience professionnelle spécifique :</w:t>
      </w:r>
      <w:r w:rsidRPr="004B0808">
        <w:rPr>
          <w:rFonts w:asciiTheme="minorHAnsi" w:hAnsiTheme="minorHAnsi" w:cstheme="minorHAnsi"/>
          <w:sz w:val="22"/>
          <w:szCs w:val="22"/>
        </w:rPr>
        <w:t xml:space="preserve"> </w:t>
      </w:r>
    </w:p>
    <w:p w14:paraId="4A71F43C" w14:textId="4958334F" w:rsidR="00D71C1F" w:rsidRDefault="00D71C1F" w:rsidP="00D71C1F">
      <w:pPr>
        <w:pStyle w:val="NormalWeb"/>
        <w:numPr>
          <w:ilvl w:val="1"/>
          <w:numId w:val="13"/>
        </w:numPr>
        <w:spacing w:before="0" w:beforeAutospacing="0" w:after="0" w:afterAutospacing="0"/>
        <w:jc w:val="both"/>
        <w:rPr>
          <w:rStyle w:val="citation-1984"/>
          <w:rFonts w:asciiTheme="minorHAnsi" w:hAnsiTheme="minorHAnsi" w:cstheme="minorHAnsi"/>
          <w:sz w:val="22"/>
          <w:szCs w:val="22"/>
        </w:rPr>
      </w:pPr>
      <w:r>
        <w:rPr>
          <w:rStyle w:val="citation-1984"/>
          <w:rFonts w:asciiTheme="minorHAnsi" w:hAnsiTheme="minorHAnsi" w:cstheme="minorHAnsi"/>
          <w:sz w:val="22"/>
          <w:szCs w:val="22"/>
        </w:rPr>
        <w:t xml:space="preserve">Avoir au moins dix (10) ans d’expérience professionnelle en appui ou au sein de projets/programmes de développement rural, d’appui aux politiques publiques du secteur agricole ou forestier. </w:t>
      </w:r>
    </w:p>
    <w:p w14:paraId="10B390B2" w14:textId="77777777" w:rsidR="00D71C1F" w:rsidRDefault="00D71C1F" w:rsidP="00D71C1F">
      <w:pPr>
        <w:pStyle w:val="NormalWeb"/>
        <w:numPr>
          <w:ilvl w:val="1"/>
          <w:numId w:val="13"/>
        </w:numPr>
        <w:spacing w:before="0" w:beforeAutospacing="0" w:after="0" w:afterAutospacing="0"/>
        <w:jc w:val="both"/>
        <w:rPr>
          <w:rStyle w:val="citation-1984"/>
          <w:rFonts w:asciiTheme="minorHAnsi" w:hAnsiTheme="minorHAnsi" w:cstheme="minorHAnsi"/>
          <w:sz w:val="22"/>
          <w:szCs w:val="22"/>
        </w:rPr>
      </w:pPr>
      <w:r w:rsidRPr="00131F68">
        <w:rPr>
          <w:rStyle w:val="citation-1984"/>
          <w:rFonts w:asciiTheme="minorHAnsi" w:hAnsiTheme="minorHAnsi" w:cstheme="minorHAnsi"/>
          <w:sz w:val="22"/>
          <w:szCs w:val="22"/>
          <w:u w:val="single"/>
        </w:rPr>
        <w:t>Justifier</w:t>
      </w:r>
      <w:r>
        <w:rPr>
          <w:rStyle w:val="citation-1984"/>
          <w:rFonts w:asciiTheme="minorHAnsi" w:hAnsiTheme="minorHAnsi" w:cstheme="minorHAnsi"/>
          <w:sz w:val="22"/>
          <w:szCs w:val="22"/>
        </w:rPr>
        <w:t xml:space="preserve"> au moins deux expériences professionnelles en tant que Chef de mission d’une équipe pluridisciplinaire.</w:t>
      </w:r>
    </w:p>
    <w:p w14:paraId="53C2A98C" w14:textId="0BAF4E53" w:rsidR="00D71C1F" w:rsidRDefault="00D71C1F" w:rsidP="00D71C1F">
      <w:pPr>
        <w:pStyle w:val="NormalWeb"/>
        <w:numPr>
          <w:ilvl w:val="1"/>
          <w:numId w:val="13"/>
        </w:numPr>
        <w:spacing w:before="0" w:beforeAutospacing="0" w:after="0" w:afterAutospacing="0"/>
        <w:jc w:val="both"/>
        <w:rPr>
          <w:rStyle w:val="citation-1984"/>
          <w:rFonts w:asciiTheme="minorHAnsi" w:hAnsiTheme="minorHAnsi" w:cstheme="minorHAnsi"/>
          <w:sz w:val="22"/>
          <w:szCs w:val="22"/>
        </w:rPr>
      </w:pPr>
      <w:r w:rsidRPr="00131F68">
        <w:rPr>
          <w:rStyle w:val="citation-1984"/>
          <w:rFonts w:asciiTheme="minorHAnsi" w:hAnsiTheme="minorHAnsi" w:cstheme="minorHAnsi"/>
          <w:sz w:val="22"/>
          <w:szCs w:val="22"/>
          <w:u w:val="single"/>
        </w:rPr>
        <w:t>Justifier</w:t>
      </w:r>
      <w:r>
        <w:rPr>
          <w:rStyle w:val="citation-1984"/>
          <w:rFonts w:asciiTheme="minorHAnsi" w:hAnsiTheme="minorHAnsi" w:cstheme="minorHAnsi"/>
          <w:sz w:val="22"/>
          <w:szCs w:val="22"/>
        </w:rPr>
        <w:t xml:space="preserve"> une participation à au moins 3 diagnostic institutionnel et/ou organisationnel d’institutions publiques.</w:t>
      </w:r>
    </w:p>
    <w:p w14:paraId="6F42736E" w14:textId="33637C73" w:rsidR="00D71C1F" w:rsidRDefault="00D71C1F" w:rsidP="00D71C1F">
      <w:pPr>
        <w:pStyle w:val="NormalWeb"/>
        <w:numPr>
          <w:ilvl w:val="1"/>
          <w:numId w:val="13"/>
        </w:numPr>
        <w:spacing w:before="0" w:beforeAutospacing="0" w:after="0" w:afterAutospacing="0"/>
        <w:jc w:val="both"/>
        <w:rPr>
          <w:rStyle w:val="citation-1984"/>
          <w:rFonts w:asciiTheme="minorHAnsi" w:hAnsiTheme="minorHAnsi" w:cstheme="minorHAnsi"/>
          <w:sz w:val="22"/>
          <w:szCs w:val="22"/>
        </w:rPr>
      </w:pPr>
      <w:r w:rsidRPr="00131F68">
        <w:rPr>
          <w:rStyle w:val="citation-1984"/>
          <w:rFonts w:asciiTheme="minorHAnsi" w:hAnsiTheme="minorHAnsi" w:cstheme="minorHAnsi"/>
          <w:sz w:val="22"/>
          <w:szCs w:val="22"/>
          <w:u w:val="single"/>
        </w:rPr>
        <w:t>Justifier</w:t>
      </w:r>
      <w:r>
        <w:rPr>
          <w:rStyle w:val="citation-1984"/>
          <w:rFonts w:asciiTheme="minorHAnsi" w:hAnsiTheme="minorHAnsi" w:cstheme="minorHAnsi"/>
          <w:sz w:val="22"/>
          <w:szCs w:val="22"/>
        </w:rPr>
        <w:t xml:space="preserve"> une participation à au moins 2 missions d’appui aux Services Techniques Déconcentrés du secteur de l’agriculture ou de la forêt.</w:t>
      </w:r>
    </w:p>
    <w:p w14:paraId="0C6306C4" w14:textId="77777777" w:rsidR="00D71C1F" w:rsidRPr="003E3647" w:rsidRDefault="00D71C1F" w:rsidP="00D71C1F">
      <w:pPr>
        <w:pStyle w:val="NormalWeb"/>
        <w:numPr>
          <w:ilvl w:val="1"/>
          <w:numId w:val="13"/>
        </w:numPr>
        <w:spacing w:before="0" w:beforeAutospacing="0" w:after="0" w:afterAutospacing="0"/>
        <w:jc w:val="both"/>
        <w:rPr>
          <w:rFonts w:asciiTheme="minorHAnsi" w:hAnsiTheme="minorHAnsi" w:cstheme="minorHAnsi"/>
          <w:sz w:val="22"/>
          <w:szCs w:val="22"/>
        </w:rPr>
      </w:pPr>
      <w:r w:rsidRPr="00131F68">
        <w:rPr>
          <w:rStyle w:val="citation-1982"/>
          <w:rFonts w:asciiTheme="minorHAnsi" w:hAnsiTheme="minorHAnsi" w:cstheme="minorHAnsi"/>
          <w:sz w:val="22"/>
          <w:szCs w:val="22"/>
          <w:u w:val="single"/>
        </w:rPr>
        <w:t>Justifier</w:t>
      </w:r>
      <w:r>
        <w:rPr>
          <w:rStyle w:val="citation-1982"/>
          <w:rFonts w:asciiTheme="minorHAnsi" w:hAnsiTheme="minorHAnsi" w:cstheme="minorHAnsi"/>
          <w:sz w:val="22"/>
          <w:szCs w:val="22"/>
        </w:rPr>
        <w:t xml:space="preserve"> </w:t>
      </w:r>
      <w:r>
        <w:rPr>
          <w:rFonts w:asciiTheme="minorHAnsi" w:hAnsiTheme="minorHAnsi" w:cstheme="minorHAnsi"/>
          <w:sz w:val="22"/>
          <w:szCs w:val="22"/>
        </w:rPr>
        <w:t>a</w:t>
      </w:r>
      <w:r>
        <w:rPr>
          <w:rStyle w:val="citation-1985"/>
          <w:rFonts w:asciiTheme="minorHAnsi" w:hAnsiTheme="minorHAnsi" w:cstheme="minorHAnsi"/>
          <w:sz w:val="22"/>
          <w:szCs w:val="22"/>
        </w:rPr>
        <w:t>u moins u</w:t>
      </w:r>
      <w:r w:rsidRPr="005C5073">
        <w:rPr>
          <w:rStyle w:val="citation-1985"/>
          <w:rFonts w:asciiTheme="minorHAnsi" w:hAnsiTheme="minorHAnsi" w:cstheme="minorHAnsi"/>
          <w:sz w:val="22"/>
          <w:szCs w:val="22"/>
        </w:rPr>
        <w:t>ne expérience de travail en Afrique Centrale</w:t>
      </w:r>
      <w:r w:rsidRPr="005C5073">
        <w:rPr>
          <w:rFonts w:asciiTheme="minorHAnsi" w:hAnsiTheme="minorHAnsi" w:cstheme="minorHAnsi"/>
          <w:sz w:val="22"/>
          <w:szCs w:val="22"/>
        </w:rPr>
        <w:t>.</w:t>
      </w:r>
    </w:p>
    <w:p w14:paraId="562CF0F3" w14:textId="16F47729" w:rsidR="00BF61A1" w:rsidRDefault="00BF61A1" w:rsidP="00EF6A96">
      <w:pPr>
        <w:pStyle w:val="NormalWeb"/>
        <w:jc w:val="both"/>
        <w:rPr>
          <w:rFonts w:asciiTheme="minorHAnsi" w:hAnsiTheme="minorHAnsi" w:cstheme="minorHAnsi"/>
          <w:b/>
          <w:bCs/>
          <w:sz w:val="22"/>
          <w:szCs w:val="22"/>
        </w:rPr>
      </w:pPr>
      <w:r w:rsidRPr="004B0808">
        <w:rPr>
          <w:rFonts w:asciiTheme="minorHAnsi" w:hAnsiTheme="minorHAnsi" w:cstheme="minorHAnsi"/>
          <w:b/>
          <w:bCs/>
          <w:sz w:val="22"/>
          <w:szCs w:val="22"/>
        </w:rPr>
        <w:t>2. Expert(e) clé 2 : Spécialiste en finances publiques et déconcentration (</w:t>
      </w:r>
      <w:proofErr w:type="spellStart"/>
      <w:r w:rsidR="00FD5D61" w:rsidRPr="004B0808">
        <w:rPr>
          <w:rFonts w:asciiTheme="minorHAnsi" w:hAnsiTheme="minorHAnsi" w:cstheme="minorHAnsi"/>
          <w:b/>
          <w:bCs/>
          <w:sz w:val="22"/>
          <w:szCs w:val="22"/>
        </w:rPr>
        <w:t>Sous-régional</w:t>
      </w:r>
      <w:proofErr w:type="spellEnd"/>
      <w:r w:rsidR="00FD5D61" w:rsidRPr="004B0808">
        <w:rPr>
          <w:rFonts w:asciiTheme="minorHAnsi" w:hAnsiTheme="minorHAnsi" w:cstheme="minorHAnsi"/>
          <w:b/>
          <w:bCs/>
          <w:sz w:val="22"/>
          <w:szCs w:val="22"/>
        </w:rPr>
        <w:t>/</w:t>
      </w:r>
      <w:r w:rsidRPr="004B0808">
        <w:rPr>
          <w:rFonts w:asciiTheme="minorHAnsi" w:hAnsiTheme="minorHAnsi" w:cstheme="minorHAnsi"/>
          <w:b/>
          <w:bCs/>
          <w:sz w:val="22"/>
          <w:szCs w:val="22"/>
        </w:rPr>
        <w:t>National sénior)</w:t>
      </w:r>
    </w:p>
    <w:p w14:paraId="04CD7DFB" w14:textId="145AA5C3" w:rsidR="00D71C1F" w:rsidRPr="004B0808" w:rsidRDefault="00D71C1F" w:rsidP="00EF6A96">
      <w:pPr>
        <w:pStyle w:val="NormalWeb"/>
        <w:jc w:val="both"/>
        <w:rPr>
          <w:rFonts w:asciiTheme="minorHAnsi" w:hAnsiTheme="minorHAnsi" w:cstheme="minorHAnsi"/>
          <w:sz w:val="22"/>
          <w:szCs w:val="22"/>
        </w:rPr>
      </w:pPr>
      <w:r w:rsidRPr="004B0808">
        <w:rPr>
          <w:rFonts w:asciiTheme="minorHAnsi" w:hAnsiTheme="minorHAnsi" w:cstheme="minorHAnsi"/>
          <w:sz w:val="22"/>
          <w:szCs w:val="22"/>
        </w:rPr>
        <w:t xml:space="preserve">Il/elle sera le référent technique principal pour le diagnostic des flux financiers et surtout pour la </w:t>
      </w:r>
      <w:r w:rsidRPr="004B0808">
        <w:rPr>
          <w:rFonts w:asciiTheme="minorHAnsi" w:hAnsiTheme="minorHAnsi" w:cstheme="minorHAnsi"/>
          <w:b/>
          <w:bCs/>
          <w:sz w:val="22"/>
          <w:szCs w:val="22"/>
        </w:rPr>
        <w:t>conception, la modélisation et la justification du circuit de financement proposé</w:t>
      </w:r>
      <w:r w:rsidRPr="004B0808">
        <w:rPr>
          <w:rFonts w:asciiTheme="minorHAnsi" w:hAnsiTheme="minorHAnsi" w:cstheme="minorHAnsi"/>
          <w:sz w:val="22"/>
          <w:szCs w:val="22"/>
        </w:rPr>
        <w:t>. Son expertise devra garantir que la solution proposée soit techniquement saine, transparente et administrativement réalisable dans le contexte congolais.</w:t>
      </w:r>
    </w:p>
    <w:p w14:paraId="19A888C6" w14:textId="77777777" w:rsidR="00D71C1F" w:rsidRDefault="00BF61A1" w:rsidP="00D24393">
      <w:pPr>
        <w:pStyle w:val="NormalWeb"/>
        <w:numPr>
          <w:ilvl w:val="0"/>
          <w:numId w:val="14"/>
        </w:numPr>
        <w:spacing w:after="0" w:afterAutospacing="0"/>
        <w:jc w:val="both"/>
        <w:rPr>
          <w:rFonts w:asciiTheme="minorHAnsi" w:hAnsiTheme="minorHAnsi" w:cstheme="minorHAnsi"/>
          <w:sz w:val="22"/>
          <w:szCs w:val="22"/>
        </w:rPr>
      </w:pPr>
      <w:r w:rsidRPr="004B0808">
        <w:rPr>
          <w:rFonts w:asciiTheme="minorHAnsi" w:hAnsiTheme="minorHAnsi" w:cstheme="minorHAnsi"/>
          <w:b/>
          <w:bCs/>
          <w:sz w:val="22"/>
          <w:szCs w:val="22"/>
        </w:rPr>
        <w:t>Qualifications et compétences :</w:t>
      </w:r>
      <w:r w:rsidRPr="004B0808">
        <w:rPr>
          <w:rFonts w:asciiTheme="minorHAnsi" w:hAnsiTheme="minorHAnsi" w:cstheme="minorHAnsi"/>
          <w:sz w:val="22"/>
          <w:szCs w:val="22"/>
        </w:rPr>
        <w:t xml:space="preserve"> </w:t>
      </w:r>
    </w:p>
    <w:p w14:paraId="15246ECD" w14:textId="0A02E1FD" w:rsidR="00BF61A1" w:rsidRPr="004B0808" w:rsidRDefault="00D71C1F" w:rsidP="00D24393">
      <w:pPr>
        <w:pStyle w:val="NormalWeb"/>
        <w:numPr>
          <w:ilvl w:val="1"/>
          <w:numId w:val="13"/>
        </w:numP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Etre t</w:t>
      </w:r>
      <w:r w:rsidR="00BF61A1" w:rsidRPr="004B0808">
        <w:rPr>
          <w:rFonts w:asciiTheme="minorHAnsi" w:hAnsiTheme="minorHAnsi" w:cstheme="minorHAnsi"/>
          <w:sz w:val="22"/>
          <w:szCs w:val="22"/>
        </w:rPr>
        <w:t>itulaire d’un diplôme de niveau BAC+5 en finances publiques, économie, administration publique</w:t>
      </w:r>
      <w:r>
        <w:rPr>
          <w:rFonts w:asciiTheme="minorHAnsi" w:hAnsiTheme="minorHAnsi" w:cstheme="minorHAnsi"/>
          <w:sz w:val="22"/>
          <w:szCs w:val="22"/>
        </w:rPr>
        <w:t xml:space="preserve"> </w:t>
      </w:r>
      <w:r w:rsidRPr="005C5073">
        <w:rPr>
          <w:rStyle w:val="citation-1988"/>
          <w:rFonts w:asciiTheme="minorHAnsi" w:hAnsiTheme="minorHAnsi" w:cstheme="minorHAnsi"/>
          <w:sz w:val="22"/>
          <w:szCs w:val="22"/>
        </w:rPr>
        <w:t>ou un domaine équivalent</w:t>
      </w:r>
      <w:r w:rsidR="00BF61A1" w:rsidRPr="004B0808">
        <w:rPr>
          <w:rFonts w:asciiTheme="minorHAnsi" w:hAnsiTheme="minorHAnsi" w:cstheme="minorHAnsi"/>
          <w:sz w:val="22"/>
          <w:szCs w:val="22"/>
        </w:rPr>
        <w:t>.</w:t>
      </w:r>
    </w:p>
    <w:p w14:paraId="0E83C026" w14:textId="31D2EC11" w:rsidR="00D71C1F" w:rsidRDefault="00BF61A1" w:rsidP="00D24393">
      <w:pPr>
        <w:pStyle w:val="NormalWeb"/>
        <w:numPr>
          <w:ilvl w:val="0"/>
          <w:numId w:val="14"/>
        </w:numPr>
        <w:spacing w:before="0" w:beforeAutospacing="0" w:after="0" w:afterAutospacing="0"/>
        <w:jc w:val="both"/>
        <w:rPr>
          <w:rFonts w:asciiTheme="minorHAnsi" w:hAnsiTheme="minorHAnsi" w:cstheme="minorHAnsi"/>
          <w:sz w:val="22"/>
          <w:szCs w:val="22"/>
        </w:rPr>
      </w:pPr>
      <w:r w:rsidRPr="004B0808">
        <w:rPr>
          <w:rFonts w:asciiTheme="minorHAnsi" w:hAnsiTheme="minorHAnsi" w:cstheme="minorHAnsi"/>
          <w:b/>
          <w:bCs/>
          <w:sz w:val="22"/>
          <w:szCs w:val="22"/>
        </w:rPr>
        <w:t>Expérience professionnelle générale :</w:t>
      </w:r>
      <w:r w:rsidRPr="004B0808">
        <w:rPr>
          <w:rFonts w:asciiTheme="minorHAnsi" w:hAnsiTheme="minorHAnsi" w:cstheme="minorHAnsi"/>
          <w:sz w:val="22"/>
          <w:szCs w:val="22"/>
        </w:rPr>
        <w:t xml:space="preserve"> </w:t>
      </w:r>
    </w:p>
    <w:p w14:paraId="2AA3EDC2" w14:textId="7818A755" w:rsidR="00A4217C" w:rsidRPr="00A4217C" w:rsidRDefault="00A4217C" w:rsidP="00D24393">
      <w:pPr>
        <w:pStyle w:val="NormalWeb"/>
        <w:numPr>
          <w:ilvl w:val="1"/>
          <w:numId w:val="13"/>
        </w:numPr>
        <w:spacing w:before="0" w:beforeAutospacing="0" w:after="0" w:afterAutospacing="0"/>
        <w:ind w:left="1434" w:hanging="357"/>
        <w:jc w:val="both"/>
        <w:rPr>
          <w:rFonts w:asciiTheme="minorHAnsi" w:hAnsiTheme="minorHAnsi" w:cstheme="minorHAnsi"/>
          <w:sz w:val="22"/>
          <w:szCs w:val="22"/>
        </w:rPr>
      </w:pPr>
      <w:r>
        <w:rPr>
          <w:rFonts w:asciiTheme="minorHAnsi" w:hAnsiTheme="minorHAnsi" w:cstheme="minorHAnsi"/>
          <w:sz w:val="22"/>
          <w:szCs w:val="22"/>
        </w:rPr>
        <w:t>Disposer d’au moins quinze</w:t>
      </w:r>
      <w:r w:rsidRPr="00A4217C">
        <w:rPr>
          <w:rFonts w:asciiTheme="minorHAnsi" w:hAnsiTheme="minorHAnsi" w:cstheme="minorHAnsi"/>
          <w:sz w:val="22"/>
          <w:szCs w:val="22"/>
        </w:rPr>
        <w:t xml:space="preserve"> (1</w:t>
      </w:r>
      <w:r>
        <w:rPr>
          <w:rFonts w:asciiTheme="minorHAnsi" w:hAnsiTheme="minorHAnsi" w:cstheme="minorHAnsi"/>
          <w:sz w:val="22"/>
          <w:szCs w:val="22"/>
        </w:rPr>
        <w:t>5) ans d'expérience générale.</w:t>
      </w:r>
    </w:p>
    <w:p w14:paraId="6AC36D1C" w14:textId="77777777" w:rsidR="00D71C1F" w:rsidRDefault="00BF61A1" w:rsidP="00D24393">
      <w:pPr>
        <w:pStyle w:val="NormalWeb"/>
        <w:numPr>
          <w:ilvl w:val="0"/>
          <w:numId w:val="14"/>
        </w:numPr>
        <w:spacing w:before="0" w:beforeAutospacing="0" w:after="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Expérience professionnelle spécifique :</w:t>
      </w:r>
      <w:r w:rsidRPr="004B0808">
        <w:rPr>
          <w:rFonts w:asciiTheme="minorHAnsi" w:hAnsiTheme="minorHAnsi" w:cstheme="minorHAnsi"/>
          <w:sz w:val="22"/>
          <w:szCs w:val="22"/>
        </w:rPr>
        <w:t xml:space="preserve"> </w:t>
      </w:r>
    </w:p>
    <w:p w14:paraId="299A1830" w14:textId="7EBF3393" w:rsidR="00A4217C" w:rsidRPr="004B0808" w:rsidRDefault="00A4217C" w:rsidP="00D24393">
      <w:pPr>
        <w:pStyle w:val="NormalWeb"/>
        <w:numPr>
          <w:ilvl w:val="1"/>
          <w:numId w:val="13"/>
        </w:numPr>
        <w:spacing w:before="0" w:beforeAutospacing="0"/>
        <w:jc w:val="both"/>
        <w:rPr>
          <w:rFonts w:asciiTheme="minorHAnsi" w:hAnsiTheme="minorHAnsi" w:cstheme="minorHAnsi"/>
          <w:sz w:val="22"/>
          <w:szCs w:val="22"/>
        </w:rPr>
      </w:pPr>
      <w:r>
        <w:rPr>
          <w:rFonts w:asciiTheme="minorHAnsi" w:hAnsiTheme="minorHAnsi" w:cstheme="minorHAnsi"/>
          <w:sz w:val="22"/>
          <w:szCs w:val="22"/>
        </w:rPr>
        <w:t>Disposer d’a</w:t>
      </w:r>
      <w:r w:rsidRPr="004B0808">
        <w:rPr>
          <w:rFonts w:asciiTheme="minorHAnsi" w:hAnsiTheme="minorHAnsi" w:cstheme="minorHAnsi"/>
          <w:sz w:val="22"/>
          <w:szCs w:val="22"/>
        </w:rPr>
        <w:t xml:space="preserve">u moins dix (10) ans d'expérience </w:t>
      </w:r>
      <w:r>
        <w:rPr>
          <w:rFonts w:asciiTheme="minorHAnsi" w:hAnsiTheme="minorHAnsi" w:cstheme="minorHAnsi"/>
          <w:sz w:val="22"/>
          <w:szCs w:val="22"/>
        </w:rPr>
        <w:t>en appui ou au sein de projets/programmes</w:t>
      </w:r>
      <w:r w:rsidR="00647089">
        <w:rPr>
          <w:rFonts w:asciiTheme="minorHAnsi" w:hAnsiTheme="minorHAnsi" w:cstheme="minorHAnsi"/>
          <w:sz w:val="22"/>
          <w:szCs w:val="22"/>
        </w:rPr>
        <w:t xml:space="preserve"> ou institutions</w:t>
      </w:r>
      <w:r>
        <w:rPr>
          <w:rFonts w:asciiTheme="minorHAnsi" w:hAnsiTheme="minorHAnsi" w:cstheme="minorHAnsi"/>
          <w:sz w:val="22"/>
          <w:szCs w:val="22"/>
        </w:rPr>
        <w:t xml:space="preserve"> intervenant </w:t>
      </w:r>
      <w:r w:rsidRPr="004B0808">
        <w:rPr>
          <w:rFonts w:asciiTheme="minorHAnsi" w:hAnsiTheme="minorHAnsi" w:cstheme="minorHAnsi"/>
          <w:sz w:val="22"/>
          <w:szCs w:val="22"/>
        </w:rPr>
        <w:t>dans le domaine de la gestion des finances publiques, des processus budgétaires de l'État ou de la déconcentration/décentralisation.</w:t>
      </w:r>
    </w:p>
    <w:p w14:paraId="7FF01B66" w14:textId="5301654F" w:rsidR="00FD5D61" w:rsidRPr="00D24393" w:rsidRDefault="000151A4" w:rsidP="00D24393">
      <w:pPr>
        <w:pStyle w:val="Paragraphedeliste"/>
        <w:numPr>
          <w:ilvl w:val="1"/>
          <w:numId w:val="13"/>
        </w:numPr>
        <w:jc w:val="both"/>
        <w:rPr>
          <w:rFonts w:asciiTheme="minorHAnsi" w:hAnsiTheme="minorHAnsi" w:cstheme="minorHAnsi"/>
          <w:sz w:val="22"/>
          <w:szCs w:val="22"/>
        </w:rPr>
      </w:pPr>
      <w:r w:rsidRPr="00D24393">
        <w:rPr>
          <w:rFonts w:asciiTheme="minorHAnsi" w:hAnsiTheme="minorHAnsi" w:cstheme="minorHAnsi"/>
          <w:sz w:val="22"/>
          <w:szCs w:val="22"/>
          <w:u w:val="single"/>
        </w:rPr>
        <w:t>Justifier</w:t>
      </w:r>
      <w:r w:rsidRPr="000151A4">
        <w:rPr>
          <w:rFonts w:asciiTheme="minorHAnsi" w:hAnsiTheme="minorHAnsi" w:cstheme="minorHAnsi"/>
          <w:sz w:val="22"/>
          <w:szCs w:val="22"/>
        </w:rPr>
        <w:t xml:space="preserve"> une parti</w:t>
      </w:r>
      <w:r>
        <w:rPr>
          <w:rFonts w:asciiTheme="minorHAnsi" w:hAnsiTheme="minorHAnsi" w:cstheme="minorHAnsi"/>
          <w:sz w:val="22"/>
          <w:szCs w:val="22"/>
        </w:rPr>
        <w:t>cipation à au moins 5</w:t>
      </w:r>
      <w:r w:rsidRPr="000151A4">
        <w:rPr>
          <w:rFonts w:asciiTheme="minorHAnsi" w:hAnsiTheme="minorHAnsi" w:cstheme="minorHAnsi"/>
          <w:sz w:val="22"/>
          <w:szCs w:val="22"/>
        </w:rPr>
        <w:t xml:space="preserve"> missions </w:t>
      </w:r>
      <w:r>
        <w:rPr>
          <w:rFonts w:asciiTheme="minorHAnsi" w:hAnsiTheme="minorHAnsi" w:cstheme="minorHAnsi"/>
          <w:sz w:val="22"/>
          <w:szCs w:val="22"/>
        </w:rPr>
        <w:t xml:space="preserve">liées aux </w:t>
      </w:r>
      <w:r w:rsidR="00BF61A1" w:rsidRPr="00D24393">
        <w:rPr>
          <w:rFonts w:asciiTheme="minorHAnsi" w:hAnsiTheme="minorHAnsi" w:cstheme="minorHAnsi"/>
          <w:sz w:val="22"/>
          <w:szCs w:val="22"/>
        </w:rPr>
        <w:t xml:space="preserve">processus budgétaires de l'État, </w:t>
      </w:r>
      <w:r>
        <w:rPr>
          <w:rFonts w:asciiTheme="minorHAnsi" w:hAnsiTheme="minorHAnsi" w:cstheme="minorHAnsi"/>
          <w:sz w:val="22"/>
          <w:szCs w:val="22"/>
        </w:rPr>
        <w:t>aux</w:t>
      </w:r>
      <w:r w:rsidRPr="00D24393">
        <w:rPr>
          <w:rFonts w:asciiTheme="minorHAnsi" w:hAnsiTheme="minorHAnsi" w:cstheme="minorHAnsi"/>
          <w:sz w:val="22"/>
          <w:szCs w:val="22"/>
        </w:rPr>
        <w:t xml:space="preserve"> </w:t>
      </w:r>
      <w:r w:rsidR="00BF61A1" w:rsidRPr="00D24393">
        <w:rPr>
          <w:rFonts w:asciiTheme="minorHAnsi" w:hAnsiTheme="minorHAnsi" w:cstheme="minorHAnsi"/>
          <w:sz w:val="22"/>
          <w:szCs w:val="22"/>
        </w:rPr>
        <w:t xml:space="preserve">circuits de la dépense publique </w:t>
      </w:r>
      <w:r>
        <w:rPr>
          <w:rFonts w:asciiTheme="minorHAnsi" w:hAnsiTheme="minorHAnsi" w:cstheme="minorHAnsi"/>
          <w:sz w:val="22"/>
          <w:szCs w:val="22"/>
        </w:rPr>
        <w:t>ou aux</w:t>
      </w:r>
      <w:r w:rsidR="00BF61A1" w:rsidRPr="00D24393">
        <w:rPr>
          <w:rFonts w:asciiTheme="minorHAnsi" w:hAnsiTheme="minorHAnsi" w:cstheme="minorHAnsi"/>
          <w:sz w:val="22"/>
          <w:szCs w:val="22"/>
        </w:rPr>
        <w:t xml:space="preserve"> cadres juridiques de la déconcentration.</w:t>
      </w:r>
    </w:p>
    <w:p w14:paraId="6D2AB1CA" w14:textId="41416A4A" w:rsidR="00BF61A1" w:rsidRPr="00D71C1F" w:rsidRDefault="00FD5D61" w:rsidP="00D24393">
      <w:pPr>
        <w:pStyle w:val="Paragraphedeliste"/>
        <w:numPr>
          <w:ilvl w:val="1"/>
          <w:numId w:val="13"/>
        </w:numPr>
        <w:jc w:val="both"/>
      </w:pPr>
      <w:r w:rsidRPr="00131F68">
        <w:rPr>
          <w:rFonts w:asciiTheme="minorHAnsi" w:hAnsiTheme="minorHAnsi" w:cstheme="minorHAnsi"/>
          <w:sz w:val="22"/>
          <w:szCs w:val="22"/>
          <w:u w:val="single"/>
        </w:rPr>
        <w:t>Justifier</w:t>
      </w:r>
      <w:r w:rsidRPr="000151A4">
        <w:rPr>
          <w:rFonts w:asciiTheme="minorHAnsi" w:hAnsiTheme="minorHAnsi" w:cstheme="minorHAnsi"/>
          <w:sz w:val="22"/>
          <w:szCs w:val="22"/>
        </w:rPr>
        <w:t xml:space="preserve"> </w:t>
      </w:r>
      <w:r>
        <w:rPr>
          <w:rFonts w:asciiTheme="minorHAnsi" w:hAnsiTheme="minorHAnsi" w:cstheme="minorHAnsi"/>
          <w:sz w:val="22"/>
          <w:szCs w:val="22"/>
        </w:rPr>
        <w:t>au moins trois (03) expériences professionnelles en République du Congo</w:t>
      </w:r>
      <w:r w:rsidRPr="00131F68">
        <w:rPr>
          <w:rFonts w:asciiTheme="minorHAnsi" w:hAnsiTheme="minorHAnsi" w:cstheme="minorHAnsi"/>
          <w:sz w:val="22"/>
          <w:szCs w:val="22"/>
        </w:rPr>
        <w:t>.</w:t>
      </w:r>
    </w:p>
    <w:p w14:paraId="19F37212" w14:textId="3B5BFEDA" w:rsidR="00BF61A1" w:rsidRDefault="00BF61A1" w:rsidP="00EF6A96">
      <w:pPr>
        <w:pStyle w:val="NormalWeb"/>
        <w:jc w:val="both"/>
        <w:rPr>
          <w:rFonts w:asciiTheme="minorHAnsi" w:hAnsiTheme="minorHAnsi" w:cstheme="minorHAnsi"/>
          <w:b/>
          <w:bCs/>
          <w:sz w:val="22"/>
          <w:szCs w:val="22"/>
        </w:rPr>
      </w:pPr>
      <w:r w:rsidRPr="004B0808">
        <w:rPr>
          <w:rFonts w:asciiTheme="minorHAnsi" w:hAnsiTheme="minorHAnsi" w:cstheme="minorHAnsi"/>
          <w:b/>
          <w:bCs/>
          <w:sz w:val="22"/>
          <w:szCs w:val="22"/>
        </w:rPr>
        <w:t>3. Expert(e) clé 3 : Spécialiste en organisation et administration forestière (</w:t>
      </w:r>
      <w:proofErr w:type="spellStart"/>
      <w:r w:rsidR="00493FCE" w:rsidRPr="004B0808">
        <w:rPr>
          <w:rFonts w:asciiTheme="minorHAnsi" w:hAnsiTheme="minorHAnsi" w:cstheme="minorHAnsi"/>
          <w:b/>
          <w:bCs/>
          <w:sz w:val="22"/>
          <w:szCs w:val="22"/>
        </w:rPr>
        <w:t>Sous-régional</w:t>
      </w:r>
      <w:proofErr w:type="spellEnd"/>
      <w:r w:rsidR="00493FCE" w:rsidRPr="004B0808">
        <w:rPr>
          <w:rFonts w:asciiTheme="minorHAnsi" w:hAnsiTheme="minorHAnsi" w:cstheme="minorHAnsi"/>
          <w:b/>
          <w:bCs/>
          <w:sz w:val="22"/>
          <w:szCs w:val="22"/>
        </w:rPr>
        <w:t>/</w:t>
      </w:r>
      <w:r w:rsidRPr="004B0808">
        <w:rPr>
          <w:rFonts w:asciiTheme="minorHAnsi" w:hAnsiTheme="minorHAnsi" w:cstheme="minorHAnsi"/>
          <w:b/>
          <w:bCs/>
          <w:sz w:val="22"/>
          <w:szCs w:val="22"/>
        </w:rPr>
        <w:t>National sénior)</w:t>
      </w:r>
    </w:p>
    <w:p w14:paraId="534CB980" w14:textId="55650BC5" w:rsidR="000151A4" w:rsidRPr="004B0808" w:rsidRDefault="000151A4" w:rsidP="00EF6A96">
      <w:pPr>
        <w:pStyle w:val="NormalWeb"/>
        <w:jc w:val="both"/>
        <w:rPr>
          <w:rFonts w:asciiTheme="minorHAnsi" w:hAnsiTheme="minorHAnsi" w:cstheme="minorHAnsi"/>
          <w:sz w:val="22"/>
          <w:szCs w:val="22"/>
        </w:rPr>
      </w:pPr>
      <w:r w:rsidRPr="004B0808">
        <w:rPr>
          <w:rFonts w:asciiTheme="minorHAnsi" w:hAnsiTheme="minorHAnsi" w:cstheme="minorHAnsi"/>
          <w:sz w:val="22"/>
          <w:szCs w:val="22"/>
        </w:rPr>
        <w:t>Il/elle sera le</w:t>
      </w:r>
      <w:r w:rsidR="00EA071F">
        <w:rPr>
          <w:rFonts w:asciiTheme="minorHAnsi" w:hAnsiTheme="minorHAnsi" w:cstheme="minorHAnsi"/>
          <w:sz w:val="22"/>
          <w:szCs w:val="22"/>
        </w:rPr>
        <w:t>/la</w:t>
      </w:r>
      <w:r w:rsidRPr="004B0808">
        <w:rPr>
          <w:rFonts w:asciiTheme="minorHAnsi" w:hAnsiTheme="minorHAnsi" w:cstheme="minorHAnsi"/>
          <w:sz w:val="22"/>
          <w:szCs w:val="22"/>
        </w:rPr>
        <w:t xml:space="preserve"> </w:t>
      </w:r>
      <w:r w:rsidRPr="004B0808">
        <w:rPr>
          <w:rFonts w:asciiTheme="minorHAnsi" w:hAnsiTheme="minorHAnsi" w:cstheme="minorHAnsi"/>
          <w:b/>
          <w:bCs/>
          <w:sz w:val="22"/>
          <w:szCs w:val="22"/>
        </w:rPr>
        <w:t>référent</w:t>
      </w:r>
      <w:r w:rsidR="00EA071F">
        <w:rPr>
          <w:rFonts w:asciiTheme="minorHAnsi" w:hAnsiTheme="minorHAnsi" w:cstheme="minorHAnsi"/>
          <w:b/>
          <w:bCs/>
          <w:sz w:val="22"/>
          <w:szCs w:val="22"/>
        </w:rPr>
        <w:t>(e)</w:t>
      </w:r>
      <w:r w:rsidRPr="004B0808">
        <w:rPr>
          <w:rFonts w:asciiTheme="minorHAnsi" w:hAnsiTheme="minorHAnsi" w:cstheme="minorHAnsi"/>
          <w:b/>
          <w:bCs/>
          <w:sz w:val="22"/>
          <w:szCs w:val="22"/>
        </w:rPr>
        <w:t xml:space="preserve"> pour le diagnostic spécifique des DDEF</w:t>
      </w:r>
      <w:r w:rsidRPr="004B0808">
        <w:rPr>
          <w:rFonts w:asciiTheme="minorHAnsi" w:hAnsiTheme="minorHAnsi" w:cstheme="minorHAnsi"/>
          <w:sz w:val="22"/>
          <w:szCs w:val="22"/>
        </w:rPr>
        <w:t>. Il</w:t>
      </w:r>
      <w:r>
        <w:rPr>
          <w:rFonts w:asciiTheme="minorHAnsi" w:hAnsiTheme="minorHAnsi" w:cstheme="minorHAnsi"/>
          <w:sz w:val="22"/>
          <w:szCs w:val="22"/>
        </w:rPr>
        <w:t>/elle</w:t>
      </w:r>
      <w:r w:rsidRPr="004B0808">
        <w:rPr>
          <w:rFonts w:asciiTheme="minorHAnsi" w:hAnsiTheme="minorHAnsi" w:cstheme="minorHAnsi"/>
          <w:sz w:val="22"/>
          <w:szCs w:val="22"/>
        </w:rPr>
        <w:t xml:space="preserve"> dirigera la collecte et l'analyse des données relatives au MEF. </w:t>
      </w:r>
    </w:p>
    <w:p w14:paraId="6D7E25F7" w14:textId="77777777" w:rsidR="000151A4" w:rsidRDefault="00BF61A1" w:rsidP="00D24393">
      <w:pPr>
        <w:pStyle w:val="NormalWeb"/>
        <w:numPr>
          <w:ilvl w:val="0"/>
          <w:numId w:val="15"/>
        </w:numPr>
        <w:spacing w:after="0" w:afterAutospacing="0"/>
        <w:jc w:val="both"/>
        <w:rPr>
          <w:rFonts w:asciiTheme="minorHAnsi" w:hAnsiTheme="minorHAnsi" w:cstheme="minorHAnsi"/>
          <w:sz w:val="22"/>
          <w:szCs w:val="22"/>
        </w:rPr>
      </w:pPr>
      <w:r w:rsidRPr="004B0808">
        <w:rPr>
          <w:rFonts w:asciiTheme="minorHAnsi" w:hAnsiTheme="minorHAnsi" w:cstheme="minorHAnsi"/>
          <w:b/>
          <w:bCs/>
          <w:sz w:val="22"/>
          <w:szCs w:val="22"/>
        </w:rPr>
        <w:t>Qualifications et compétences :</w:t>
      </w:r>
      <w:r w:rsidRPr="004B0808">
        <w:rPr>
          <w:rFonts w:asciiTheme="minorHAnsi" w:hAnsiTheme="minorHAnsi" w:cstheme="minorHAnsi"/>
          <w:sz w:val="22"/>
          <w:szCs w:val="22"/>
        </w:rPr>
        <w:t xml:space="preserve"> </w:t>
      </w:r>
    </w:p>
    <w:p w14:paraId="2B6BCE5E" w14:textId="1FF0E7EB" w:rsidR="00BF61A1" w:rsidRPr="004B0808" w:rsidRDefault="000151A4" w:rsidP="0068310F">
      <w:pPr>
        <w:pStyle w:val="NormalWeb"/>
        <w:numPr>
          <w:ilvl w:val="1"/>
          <w:numId w:val="13"/>
        </w:numP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Etre t</w:t>
      </w:r>
      <w:r w:rsidR="00BF61A1" w:rsidRPr="004B0808">
        <w:rPr>
          <w:rFonts w:asciiTheme="minorHAnsi" w:hAnsiTheme="minorHAnsi" w:cstheme="minorHAnsi"/>
          <w:sz w:val="22"/>
          <w:szCs w:val="22"/>
        </w:rPr>
        <w:t>itulaire d’un diplôme de niveau BAC+5 en ingénierie forestière, administration forestière, sciences de l'environnement</w:t>
      </w:r>
      <w:r>
        <w:rPr>
          <w:rFonts w:asciiTheme="minorHAnsi" w:hAnsiTheme="minorHAnsi" w:cstheme="minorHAnsi"/>
          <w:sz w:val="22"/>
          <w:szCs w:val="22"/>
        </w:rPr>
        <w:t xml:space="preserve"> </w:t>
      </w:r>
      <w:r w:rsidRPr="005C5073">
        <w:rPr>
          <w:rStyle w:val="citation-1988"/>
          <w:rFonts w:asciiTheme="minorHAnsi" w:hAnsiTheme="minorHAnsi" w:cstheme="minorHAnsi"/>
          <w:sz w:val="22"/>
          <w:szCs w:val="22"/>
        </w:rPr>
        <w:t>ou un domaine équivalent</w:t>
      </w:r>
      <w:r w:rsidR="00BF61A1" w:rsidRPr="004B0808">
        <w:rPr>
          <w:rFonts w:asciiTheme="minorHAnsi" w:hAnsiTheme="minorHAnsi" w:cstheme="minorHAnsi"/>
          <w:sz w:val="22"/>
          <w:szCs w:val="22"/>
        </w:rPr>
        <w:t>.</w:t>
      </w:r>
    </w:p>
    <w:p w14:paraId="44705F0D" w14:textId="5002D6F7" w:rsidR="00EA071F" w:rsidRDefault="00BF61A1" w:rsidP="00D24393">
      <w:pPr>
        <w:pStyle w:val="NormalWeb"/>
        <w:numPr>
          <w:ilvl w:val="0"/>
          <w:numId w:val="15"/>
        </w:numPr>
        <w:spacing w:before="0" w:beforeAutospacing="0" w:after="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Expérience professionnelle générale :</w:t>
      </w:r>
      <w:r w:rsidRPr="004B0808">
        <w:rPr>
          <w:rFonts w:asciiTheme="minorHAnsi" w:hAnsiTheme="minorHAnsi" w:cstheme="minorHAnsi"/>
          <w:sz w:val="22"/>
          <w:szCs w:val="22"/>
        </w:rPr>
        <w:t xml:space="preserve"> </w:t>
      </w:r>
    </w:p>
    <w:p w14:paraId="1E49E491" w14:textId="47DC9B91" w:rsidR="00EA071F" w:rsidRPr="00EA071F" w:rsidRDefault="00EA071F" w:rsidP="00EA071F">
      <w:pPr>
        <w:pStyle w:val="Paragraphedeliste"/>
        <w:numPr>
          <w:ilvl w:val="1"/>
          <w:numId w:val="13"/>
        </w:numPr>
        <w:rPr>
          <w:rFonts w:asciiTheme="minorHAnsi" w:hAnsiTheme="minorHAnsi" w:cstheme="minorHAnsi"/>
          <w:sz w:val="22"/>
          <w:szCs w:val="22"/>
        </w:rPr>
      </w:pPr>
      <w:r w:rsidRPr="00EA071F">
        <w:rPr>
          <w:rFonts w:asciiTheme="minorHAnsi" w:hAnsiTheme="minorHAnsi" w:cstheme="minorHAnsi"/>
          <w:sz w:val="22"/>
          <w:szCs w:val="22"/>
        </w:rPr>
        <w:t xml:space="preserve">Disposer d’au moins </w:t>
      </w:r>
      <w:r w:rsidR="00FD5D61">
        <w:rPr>
          <w:rFonts w:asciiTheme="minorHAnsi" w:hAnsiTheme="minorHAnsi" w:cstheme="minorHAnsi"/>
          <w:sz w:val="22"/>
          <w:szCs w:val="22"/>
        </w:rPr>
        <w:t>douze (12</w:t>
      </w:r>
      <w:r w:rsidRPr="00EA071F">
        <w:rPr>
          <w:rFonts w:asciiTheme="minorHAnsi" w:hAnsiTheme="minorHAnsi" w:cstheme="minorHAnsi"/>
          <w:sz w:val="22"/>
          <w:szCs w:val="22"/>
        </w:rPr>
        <w:t xml:space="preserve">) ans d'expérience </w:t>
      </w:r>
      <w:r>
        <w:rPr>
          <w:rFonts w:asciiTheme="minorHAnsi" w:hAnsiTheme="minorHAnsi" w:cstheme="minorHAnsi"/>
          <w:sz w:val="22"/>
          <w:szCs w:val="22"/>
        </w:rPr>
        <w:t>générale.</w:t>
      </w:r>
    </w:p>
    <w:p w14:paraId="3F253B95" w14:textId="77777777" w:rsidR="00FD5D61" w:rsidRDefault="00FD5D61">
      <w:pPr>
        <w:rPr>
          <w:rFonts w:asciiTheme="minorHAnsi" w:hAnsiTheme="minorHAnsi" w:cstheme="minorHAnsi"/>
          <w:sz w:val="22"/>
          <w:szCs w:val="22"/>
        </w:rPr>
      </w:pPr>
      <w:r>
        <w:rPr>
          <w:rFonts w:asciiTheme="minorHAnsi" w:hAnsiTheme="minorHAnsi" w:cstheme="minorHAnsi"/>
          <w:sz w:val="22"/>
          <w:szCs w:val="22"/>
        </w:rPr>
        <w:br w:type="page"/>
      </w:r>
    </w:p>
    <w:p w14:paraId="62C1FE74" w14:textId="31215A3E" w:rsidR="00EA071F" w:rsidRDefault="00BF61A1" w:rsidP="00D24393">
      <w:pPr>
        <w:pStyle w:val="NormalWeb"/>
        <w:numPr>
          <w:ilvl w:val="0"/>
          <w:numId w:val="15"/>
        </w:numPr>
        <w:spacing w:before="0" w:beforeAutospacing="0" w:after="0" w:afterAutospacing="0"/>
        <w:jc w:val="both"/>
        <w:rPr>
          <w:rFonts w:asciiTheme="minorHAnsi" w:hAnsiTheme="minorHAnsi" w:cstheme="minorHAnsi"/>
          <w:sz w:val="22"/>
          <w:szCs w:val="22"/>
        </w:rPr>
      </w:pPr>
      <w:r w:rsidRPr="004B0808">
        <w:rPr>
          <w:rFonts w:asciiTheme="minorHAnsi" w:hAnsiTheme="minorHAnsi" w:cstheme="minorHAnsi"/>
          <w:b/>
          <w:bCs/>
          <w:sz w:val="22"/>
          <w:szCs w:val="22"/>
        </w:rPr>
        <w:t>Expérience professionnelle spécifique :</w:t>
      </w:r>
      <w:r w:rsidRPr="004B0808">
        <w:rPr>
          <w:rFonts w:asciiTheme="minorHAnsi" w:hAnsiTheme="minorHAnsi" w:cstheme="minorHAnsi"/>
          <w:sz w:val="22"/>
          <w:szCs w:val="22"/>
        </w:rPr>
        <w:t xml:space="preserve"> </w:t>
      </w:r>
    </w:p>
    <w:p w14:paraId="41B58BA4" w14:textId="46CE10B2" w:rsidR="00EA071F" w:rsidRPr="00EA071F" w:rsidRDefault="00FD5D61" w:rsidP="00D24393">
      <w:pPr>
        <w:pStyle w:val="NormalWeb"/>
        <w:numPr>
          <w:ilvl w:val="1"/>
          <w:numId w:val="13"/>
        </w:numPr>
        <w:spacing w:before="0" w:beforeAutospacing="0"/>
        <w:jc w:val="both"/>
        <w:rPr>
          <w:rFonts w:asciiTheme="minorHAnsi" w:hAnsiTheme="minorHAnsi" w:cstheme="minorHAnsi"/>
          <w:sz w:val="22"/>
          <w:szCs w:val="22"/>
        </w:rPr>
      </w:pPr>
      <w:r>
        <w:rPr>
          <w:rFonts w:asciiTheme="minorHAnsi" w:hAnsiTheme="minorHAnsi" w:cstheme="minorHAnsi"/>
          <w:sz w:val="22"/>
          <w:szCs w:val="22"/>
        </w:rPr>
        <w:t>Disposer d’au moins huit (8</w:t>
      </w:r>
      <w:r w:rsidR="00EA071F" w:rsidRPr="00EA071F">
        <w:rPr>
          <w:rFonts w:asciiTheme="minorHAnsi" w:hAnsiTheme="minorHAnsi" w:cstheme="minorHAnsi"/>
          <w:sz w:val="22"/>
          <w:szCs w:val="22"/>
        </w:rPr>
        <w:t xml:space="preserve">) ans d'expérience au sein </w:t>
      </w:r>
      <w:r>
        <w:rPr>
          <w:rFonts w:asciiTheme="minorHAnsi" w:hAnsiTheme="minorHAnsi" w:cstheme="minorHAnsi"/>
          <w:sz w:val="22"/>
          <w:szCs w:val="22"/>
        </w:rPr>
        <w:t xml:space="preserve">ou en appui à des projets/programmes </w:t>
      </w:r>
      <w:r w:rsidR="00647089">
        <w:rPr>
          <w:rFonts w:asciiTheme="minorHAnsi" w:hAnsiTheme="minorHAnsi" w:cstheme="minorHAnsi"/>
          <w:sz w:val="22"/>
          <w:szCs w:val="22"/>
        </w:rPr>
        <w:t>ou institutions intervenant dans le domaine</w:t>
      </w:r>
      <w:r w:rsidR="00EA071F" w:rsidRPr="00EA071F">
        <w:rPr>
          <w:rFonts w:asciiTheme="minorHAnsi" w:hAnsiTheme="minorHAnsi" w:cstheme="minorHAnsi"/>
          <w:sz w:val="22"/>
          <w:szCs w:val="22"/>
        </w:rPr>
        <w:t xml:space="preserve"> </w:t>
      </w:r>
      <w:r w:rsidR="00647089">
        <w:rPr>
          <w:rFonts w:asciiTheme="minorHAnsi" w:hAnsiTheme="minorHAnsi" w:cstheme="minorHAnsi"/>
          <w:sz w:val="22"/>
          <w:szCs w:val="22"/>
        </w:rPr>
        <w:t>forestier</w:t>
      </w:r>
      <w:r w:rsidR="00EA071F" w:rsidRPr="00EA071F">
        <w:rPr>
          <w:rFonts w:asciiTheme="minorHAnsi" w:hAnsiTheme="minorHAnsi" w:cstheme="minorHAnsi"/>
          <w:sz w:val="22"/>
          <w:szCs w:val="22"/>
        </w:rPr>
        <w:t>.</w:t>
      </w:r>
    </w:p>
    <w:p w14:paraId="447C82FF" w14:textId="636C202F" w:rsidR="00647089" w:rsidRDefault="00647089" w:rsidP="00D24393">
      <w:pPr>
        <w:pStyle w:val="NormalWeb"/>
        <w:numPr>
          <w:ilvl w:val="1"/>
          <w:numId w:val="13"/>
        </w:numPr>
        <w:jc w:val="both"/>
        <w:rPr>
          <w:rFonts w:asciiTheme="minorHAnsi" w:hAnsiTheme="minorHAnsi" w:cstheme="minorHAnsi"/>
          <w:sz w:val="22"/>
          <w:szCs w:val="22"/>
        </w:rPr>
      </w:pPr>
      <w:r w:rsidRPr="00D24393">
        <w:rPr>
          <w:rFonts w:asciiTheme="minorHAnsi" w:hAnsiTheme="minorHAnsi" w:cstheme="minorHAnsi"/>
          <w:sz w:val="22"/>
          <w:szCs w:val="22"/>
          <w:u w:val="single"/>
        </w:rPr>
        <w:t>Justifier</w:t>
      </w:r>
      <w:r w:rsidRPr="00647089">
        <w:rPr>
          <w:rFonts w:asciiTheme="minorHAnsi" w:hAnsiTheme="minorHAnsi" w:cstheme="minorHAnsi"/>
          <w:sz w:val="22"/>
          <w:szCs w:val="22"/>
        </w:rPr>
        <w:t xml:space="preserve"> la participation à au moins trois (</w:t>
      </w:r>
      <w:r>
        <w:rPr>
          <w:rFonts w:asciiTheme="minorHAnsi" w:hAnsiTheme="minorHAnsi" w:cstheme="minorHAnsi"/>
          <w:sz w:val="22"/>
          <w:szCs w:val="22"/>
        </w:rPr>
        <w:t>3</w:t>
      </w:r>
      <w:r w:rsidRPr="00647089">
        <w:rPr>
          <w:rFonts w:asciiTheme="minorHAnsi" w:hAnsiTheme="minorHAnsi" w:cstheme="minorHAnsi"/>
          <w:sz w:val="22"/>
          <w:szCs w:val="22"/>
        </w:rPr>
        <w:t>) missions liées aux</w:t>
      </w:r>
      <w:r>
        <w:rPr>
          <w:rFonts w:asciiTheme="minorHAnsi" w:hAnsiTheme="minorHAnsi" w:cstheme="minorHAnsi"/>
          <w:sz w:val="22"/>
          <w:szCs w:val="22"/>
        </w:rPr>
        <w:t xml:space="preserve"> </w:t>
      </w:r>
      <w:r w:rsidR="00BF61A1" w:rsidRPr="00647089">
        <w:rPr>
          <w:rFonts w:asciiTheme="minorHAnsi" w:hAnsiTheme="minorHAnsi" w:cstheme="minorHAnsi"/>
          <w:sz w:val="22"/>
          <w:szCs w:val="22"/>
        </w:rPr>
        <w:t xml:space="preserve">mandats, </w:t>
      </w:r>
      <w:r>
        <w:rPr>
          <w:rFonts w:asciiTheme="minorHAnsi" w:hAnsiTheme="minorHAnsi" w:cstheme="minorHAnsi"/>
          <w:sz w:val="22"/>
          <w:szCs w:val="22"/>
        </w:rPr>
        <w:t>à</w:t>
      </w:r>
      <w:r w:rsidR="00BF61A1" w:rsidRPr="00647089">
        <w:rPr>
          <w:rFonts w:asciiTheme="minorHAnsi" w:hAnsiTheme="minorHAnsi" w:cstheme="minorHAnsi"/>
          <w:sz w:val="22"/>
          <w:szCs w:val="22"/>
        </w:rPr>
        <w:t xml:space="preserve"> l'organisation, </w:t>
      </w:r>
      <w:r>
        <w:rPr>
          <w:rFonts w:asciiTheme="minorHAnsi" w:hAnsiTheme="minorHAnsi" w:cstheme="minorHAnsi"/>
          <w:sz w:val="22"/>
          <w:szCs w:val="22"/>
        </w:rPr>
        <w:t>aux</w:t>
      </w:r>
      <w:r w:rsidR="00BF61A1" w:rsidRPr="00647089">
        <w:rPr>
          <w:rFonts w:asciiTheme="minorHAnsi" w:hAnsiTheme="minorHAnsi" w:cstheme="minorHAnsi"/>
          <w:sz w:val="22"/>
          <w:szCs w:val="22"/>
        </w:rPr>
        <w:t xml:space="preserve"> procédures </w:t>
      </w:r>
      <w:r>
        <w:rPr>
          <w:rFonts w:asciiTheme="minorHAnsi" w:hAnsiTheme="minorHAnsi" w:cstheme="minorHAnsi"/>
          <w:sz w:val="22"/>
          <w:szCs w:val="22"/>
        </w:rPr>
        <w:t>ou aux</w:t>
      </w:r>
      <w:r w:rsidR="00BF61A1" w:rsidRPr="00647089">
        <w:rPr>
          <w:rFonts w:asciiTheme="minorHAnsi" w:hAnsiTheme="minorHAnsi" w:cstheme="minorHAnsi"/>
          <w:sz w:val="22"/>
          <w:szCs w:val="22"/>
        </w:rPr>
        <w:t xml:space="preserve"> défis opérationnels d</w:t>
      </w:r>
      <w:r>
        <w:rPr>
          <w:rFonts w:asciiTheme="minorHAnsi" w:hAnsiTheme="minorHAnsi" w:cstheme="minorHAnsi"/>
          <w:sz w:val="22"/>
          <w:szCs w:val="22"/>
        </w:rPr>
        <w:t>’un Ministère en charge du secteur forestier</w:t>
      </w:r>
      <w:r w:rsidR="00BF61A1" w:rsidRPr="00647089">
        <w:rPr>
          <w:rFonts w:asciiTheme="minorHAnsi" w:hAnsiTheme="minorHAnsi" w:cstheme="minorHAnsi"/>
          <w:sz w:val="22"/>
          <w:szCs w:val="22"/>
        </w:rPr>
        <w:t xml:space="preserve"> et</w:t>
      </w:r>
      <w:r>
        <w:rPr>
          <w:rFonts w:asciiTheme="minorHAnsi" w:hAnsiTheme="minorHAnsi" w:cstheme="minorHAnsi"/>
          <w:sz w:val="22"/>
          <w:szCs w:val="22"/>
        </w:rPr>
        <w:t>/ou</w:t>
      </w:r>
      <w:r w:rsidR="00BF61A1" w:rsidRPr="00647089">
        <w:rPr>
          <w:rFonts w:asciiTheme="minorHAnsi" w:hAnsiTheme="minorHAnsi" w:cstheme="minorHAnsi"/>
          <w:sz w:val="22"/>
          <w:szCs w:val="22"/>
        </w:rPr>
        <w:t xml:space="preserve"> de ses services déconcentrés.</w:t>
      </w:r>
    </w:p>
    <w:p w14:paraId="00C1F376" w14:textId="77777777" w:rsidR="00647089" w:rsidRPr="00D24393" w:rsidRDefault="00647089" w:rsidP="00D24393">
      <w:pPr>
        <w:pStyle w:val="Paragraphedeliste"/>
        <w:numPr>
          <w:ilvl w:val="1"/>
          <w:numId w:val="13"/>
        </w:numPr>
        <w:jc w:val="both"/>
      </w:pPr>
      <w:r w:rsidRPr="00131F68">
        <w:rPr>
          <w:rFonts w:asciiTheme="minorHAnsi" w:hAnsiTheme="minorHAnsi" w:cstheme="minorHAnsi"/>
          <w:sz w:val="22"/>
          <w:szCs w:val="22"/>
          <w:u w:val="single"/>
        </w:rPr>
        <w:t>Justifier</w:t>
      </w:r>
      <w:r w:rsidRPr="000151A4">
        <w:rPr>
          <w:rFonts w:asciiTheme="minorHAnsi" w:hAnsiTheme="minorHAnsi" w:cstheme="minorHAnsi"/>
          <w:sz w:val="22"/>
          <w:szCs w:val="22"/>
        </w:rPr>
        <w:t xml:space="preserve"> </w:t>
      </w:r>
      <w:r>
        <w:rPr>
          <w:rFonts w:asciiTheme="minorHAnsi" w:hAnsiTheme="minorHAnsi" w:cstheme="minorHAnsi"/>
          <w:sz w:val="22"/>
          <w:szCs w:val="22"/>
        </w:rPr>
        <w:t>au moins trois (03) expériences professionnelles en République du Congo</w:t>
      </w:r>
      <w:r w:rsidRPr="00131F68">
        <w:rPr>
          <w:rFonts w:asciiTheme="minorHAnsi" w:hAnsiTheme="minorHAnsi" w:cstheme="minorHAnsi"/>
          <w:sz w:val="22"/>
          <w:szCs w:val="22"/>
        </w:rPr>
        <w:t>.</w:t>
      </w:r>
    </w:p>
    <w:p w14:paraId="44888738" w14:textId="49B8DC3B" w:rsidR="00BF61A1" w:rsidRPr="00D24393" w:rsidRDefault="00647089" w:rsidP="00D24393">
      <w:pPr>
        <w:pStyle w:val="NormalWeb"/>
        <w:numPr>
          <w:ilvl w:val="1"/>
          <w:numId w:val="13"/>
        </w:numPr>
        <w:jc w:val="both"/>
        <w:rPr>
          <w:rFonts w:asciiTheme="minorHAnsi" w:hAnsiTheme="minorHAnsi" w:cstheme="minorHAnsi"/>
          <w:sz w:val="22"/>
          <w:szCs w:val="22"/>
        </w:rPr>
      </w:pPr>
      <w:r w:rsidRPr="00131F68">
        <w:rPr>
          <w:rFonts w:asciiTheme="minorHAnsi" w:hAnsiTheme="minorHAnsi" w:cstheme="minorHAnsi"/>
          <w:bCs/>
          <w:sz w:val="22"/>
          <w:szCs w:val="22"/>
          <w:u w:val="single"/>
        </w:rPr>
        <w:t>Justifier</w:t>
      </w:r>
      <w:r>
        <w:rPr>
          <w:rFonts w:asciiTheme="minorHAnsi" w:hAnsiTheme="minorHAnsi" w:cstheme="minorHAnsi"/>
          <w:bCs/>
          <w:sz w:val="22"/>
          <w:szCs w:val="22"/>
        </w:rPr>
        <w:t xml:space="preserve"> d’une expérience conférant une </w:t>
      </w:r>
      <w:r w:rsidRPr="00131F68">
        <w:rPr>
          <w:rFonts w:asciiTheme="minorHAnsi" w:hAnsiTheme="minorHAnsi" w:cstheme="minorHAnsi"/>
          <w:bCs/>
          <w:sz w:val="22"/>
          <w:szCs w:val="22"/>
        </w:rPr>
        <w:t xml:space="preserve">bonne connaissance des travaux et des conclusions du </w:t>
      </w:r>
      <w:r w:rsidRPr="00647089">
        <w:rPr>
          <w:rFonts w:asciiTheme="minorHAnsi" w:hAnsiTheme="minorHAnsi" w:cstheme="minorHAnsi"/>
          <w:bCs/>
          <w:sz w:val="22"/>
          <w:szCs w:val="22"/>
        </w:rPr>
        <w:t xml:space="preserve">projet PACO </w:t>
      </w:r>
      <w:r>
        <w:rPr>
          <w:rFonts w:asciiTheme="minorHAnsi" w:hAnsiTheme="minorHAnsi" w:cstheme="minorHAnsi"/>
          <w:bCs/>
          <w:sz w:val="22"/>
          <w:szCs w:val="22"/>
        </w:rPr>
        <w:t xml:space="preserve">en République du Congo </w:t>
      </w:r>
      <w:r w:rsidRPr="00647089">
        <w:rPr>
          <w:rFonts w:asciiTheme="minorHAnsi" w:hAnsiTheme="minorHAnsi" w:cstheme="minorHAnsi"/>
          <w:bCs/>
          <w:sz w:val="22"/>
          <w:szCs w:val="22"/>
        </w:rPr>
        <w:t>est un atout</w:t>
      </w:r>
      <w:r w:rsidRPr="00131F68">
        <w:rPr>
          <w:rFonts w:asciiTheme="minorHAnsi" w:hAnsiTheme="minorHAnsi" w:cstheme="minorHAnsi"/>
          <w:bCs/>
          <w:sz w:val="22"/>
          <w:szCs w:val="22"/>
        </w:rPr>
        <w:t>.</w:t>
      </w:r>
    </w:p>
    <w:p w14:paraId="755759E2" w14:textId="47F78709" w:rsidR="0023272B" w:rsidRDefault="0023272B" w:rsidP="0023272B">
      <w:pPr>
        <w:pStyle w:val="NormalWeb"/>
        <w:rPr>
          <w:rFonts w:asciiTheme="minorHAnsi" w:hAnsiTheme="minorHAnsi" w:cstheme="minorHAnsi"/>
          <w:b/>
          <w:bCs/>
          <w:sz w:val="22"/>
          <w:szCs w:val="22"/>
        </w:rPr>
      </w:pPr>
      <w:r w:rsidRPr="004B0808">
        <w:rPr>
          <w:rFonts w:asciiTheme="minorHAnsi" w:hAnsiTheme="minorHAnsi" w:cstheme="minorHAnsi"/>
          <w:b/>
          <w:bCs/>
          <w:sz w:val="22"/>
          <w:szCs w:val="22"/>
        </w:rPr>
        <w:t>4. Expert(e) clé 4 : Spécialiste en organisation et administration agricole (</w:t>
      </w:r>
      <w:proofErr w:type="spellStart"/>
      <w:r w:rsidR="00746CE2" w:rsidRPr="004B0808">
        <w:rPr>
          <w:rFonts w:asciiTheme="minorHAnsi" w:hAnsiTheme="minorHAnsi" w:cstheme="minorHAnsi"/>
          <w:b/>
          <w:bCs/>
          <w:sz w:val="22"/>
          <w:szCs w:val="22"/>
        </w:rPr>
        <w:t>Sous-régional</w:t>
      </w:r>
      <w:proofErr w:type="spellEnd"/>
      <w:r w:rsidR="00746CE2" w:rsidRPr="004B0808">
        <w:rPr>
          <w:rFonts w:asciiTheme="minorHAnsi" w:hAnsiTheme="minorHAnsi" w:cstheme="minorHAnsi"/>
          <w:b/>
          <w:bCs/>
          <w:sz w:val="22"/>
          <w:szCs w:val="22"/>
        </w:rPr>
        <w:t xml:space="preserve">/National </w:t>
      </w:r>
      <w:proofErr w:type="gramStart"/>
      <w:r w:rsidR="00746CE2" w:rsidRPr="004B0808">
        <w:rPr>
          <w:rFonts w:asciiTheme="minorHAnsi" w:hAnsiTheme="minorHAnsi" w:cstheme="minorHAnsi"/>
          <w:b/>
          <w:bCs/>
          <w:sz w:val="22"/>
          <w:szCs w:val="22"/>
        </w:rPr>
        <w:t>sénior</w:t>
      </w:r>
      <w:r w:rsidR="00746CE2" w:rsidRPr="004B0808" w:rsidDel="00746CE2">
        <w:rPr>
          <w:rFonts w:asciiTheme="minorHAnsi" w:hAnsiTheme="minorHAnsi" w:cstheme="minorHAnsi"/>
          <w:b/>
          <w:bCs/>
          <w:sz w:val="22"/>
          <w:szCs w:val="22"/>
        </w:rPr>
        <w:t xml:space="preserve"> </w:t>
      </w:r>
      <w:r w:rsidRPr="004B0808">
        <w:rPr>
          <w:rFonts w:asciiTheme="minorHAnsi" w:hAnsiTheme="minorHAnsi" w:cstheme="minorHAnsi"/>
          <w:b/>
          <w:bCs/>
          <w:sz w:val="22"/>
          <w:szCs w:val="22"/>
        </w:rPr>
        <w:t>)</w:t>
      </w:r>
      <w:proofErr w:type="gramEnd"/>
    </w:p>
    <w:p w14:paraId="5BB8C7B8" w14:textId="02C8CC0E" w:rsidR="00746CE2" w:rsidRPr="004B0808" w:rsidRDefault="00746CE2" w:rsidP="0068310F">
      <w:pPr>
        <w:pStyle w:val="NormalWeb"/>
        <w:jc w:val="both"/>
        <w:rPr>
          <w:rFonts w:asciiTheme="minorHAnsi" w:hAnsiTheme="minorHAnsi" w:cstheme="minorHAnsi"/>
          <w:sz w:val="22"/>
          <w:szCs w:val="22"/>
        </w:rPr>
      </w:pPr>
      <w:r w:rsidRPr="004B0808">
        <w:rPr>
          <w:rFonts w:asciiTheme="minorHAnsi" w:hAnsiTheme="minorHAnsi" w:cstheme="minorHAnsi"/>
          <w:sz w:val="22"/>
          <w:szCs w:val="22"/>
        </w:rPr>
        <w:t xml:space="preserve">Il/elle sera le </w:t>
      </w:r>
      <w:r w:rsidRPr="004B0808">
        <w:rPr>
          <w:rFonts w:asciiTheme="minorHAnsi" w:hAnsiTheme="minorHAnsi" w:cstheme="minorHAnsi"/>
          <w:b/>
          <w:bCs/>
          <w:sz w:val="22"/>
          <w:szCs w:val="22"/>
        </w:rPr>
        <w:t>référent pour le diagnostic spécifique des DDA</w:t>
      </w:r>
      <w:r w:rsidRPr="004B0808">
        <w:rPr>
          <w:rFonts w:asciiTheme="minorHAnsi" w:hAnsiTheme="minorHAnsi" w:cstheme="minorHAnsi"/>
          <w:sz w:val="22"/>
          <w:szCs w:val="22"/>
        </w:rPr>
        <w:t>. Il</w:t>
      </w:r>
      <w:r>
        <w:rPr>
          <w:rFonts w:asciiTheme="minorHAnsi" w:hAnsiTheme="minorHAnsi" w:cstheme="minorHAnsi"/>
          <w:sz w:val="22"/>
          <w:szCs w:val="22"/>
        </w:rPr>
        <w:t>/elle</w:t>
      </w:r>
      <w:r w:rsidRPr="004B0808">
        <w:rPr>
          <w:rFonts w:asciiTheme="minorHAnsi" w:hAnsiTheme="minorHAnsi" w:cstheme="minorHAnsi"/>
          <w:sz w:val="22"/>
          <w:szCs w:val="22"/>
        </w:rPr>
        <w:t xml:space="preserve"> dirigera la collecte et l'analyse des données relatives au MAEP et contribuera directement à la rédaction du diagnostic et du plan de renforcement pour le volet agricole.</w:t>
      </w:r>
    </w:p>
    <w:p w14:paraId="4B1DCA62" w14:textId="77777777" w:rsidR="00746CE2" w:rsidRDefault="0023272B" w:rsidP="0068310F">
      <w:pPr>
        <w:pStyle w:val="NormalWeb"/>
        <w:numPr>
          <w:ilvl w:val="0"/>
          <w:numId w:val="17"/>
        </w:numPr>
        <w:spacing w:after="0" w:afterAutospacing="0"/>
        <w:jc w:val="both"/>
        <w:rPr>
          <w:rFonts w:asciiTheme="minorHAnsi" w:hAnsiTheme="minorHAnsi" w:cstheme="minorHAnsi"/>
          <w:sz w:val="22"/>
          <w:szCs w:val="22"/>
        </w:rPr>
      </w:pPr>
      <w:r w:rsidRPr="004B0808">
        <w:rPr>
          <w:rFonts w:asciiTheme="minorHAnsi" w:hAnsiTheme="minorHAnsi" w:cstheme="minorHAnsi"/>
          <w:b/>
          <w:bCs/>
          <w:sz w:val="22"/>
          <w:szCs w:val="22"/>
        </w:rPr>
        <w:t>Qualifications et compétences :</w:t>
      </w:r>
      <w:r w:rsidRPr="004B0808">
        <w:rPr>
          <w:rFonts w:asciiTheme="minorHAnsi" w:hAnsiTheme="minorHAnsi" w:cstheme="minorHAnsi"/>
          <w:sz w:val="22"/>
          <w:szCs w:val="22"/>
        </w:rPr>
        <w:t xml:space="preserve"> </w:t>
      </w:r>
    </w:p>
    <w:p w14:paraId="33201BED" w14:textId="090D3513" w:rsidR="0023272B" w:rsidRDefault="00746CE2" w:rsidP="0068310F">
      <w:pPr>
        <w:pStyle w:val="NormalWeb"/>
        <w:numPr>
          <w:ilvl w:val="1"/>
          <w:numId w:val="13"/>
        </w:numP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Etre t</w:t>
      </w:r>
      <w:r w:rsidR="0023272B" w:rsidRPr="004B0808">
        <w:rPr>
          <w:rFonts w:asciiTheme="minorHAnsi" w:hAnsiTheme="minorHAnsi" w:cstheme="minorHAnsi"/>
          <w:sz w:val="22"/>
          <w:szCs w:val="22"/>
        </w:rPr>
        <w:t>itulaire d’un diplôme de niveau BAC+5 en agronomie, économie rurale, sociologie rurale</w:t>
      </w:r>
      <w:r>
        <w:rPr>
          <w:rFonts w:asciiTheme="minorHAnsi" w:hAnsiTheme="minorHAnsi" w:cstheme="minorHAnsi"/>
          <w:sz w:val="22"/>
          <w:szCs w:val="22"/>
        </w:rPr>
        <w:t xml:space="preserve">, </w:t>
      </w:r>
      <w:r w:rsidR="0023272B" w:rsidRPr="004B0808">
        <w:rPr>
          <w:rFonts w:asciiTheme="minorHAnsi" w:hAnsiTheme="minorHAnsi" w:cstheme="minorHAnsi"/>
          <w:sz w:val="22"/>
          <w:szCs w:val="22"/>
        </w:rPr>
        <w:t>gestion des organisations</w:t>
      </w:r>
      <w:r>
        <w:rPr>
          <w:rFonts w:asciiTheme="minorHAnsi" w:hAnsiTheme="minorHAnsi" w:cstheme="minorHAnsi"/>
          <w:sz w:val="22"/>
          <w:szCs w:val="22"/>
        </w:rPr>
        <w:t xml:space="preserve"> </w:t>
      </w:r>
      <w:r w:rsidRPr="005C5073">
        <w:rPr>
          <w:rStyle w:val="citation-1988"/>
          <w:rFonts w:asciiTheme="minorHAnsi" w:hAnsiTheme="minorHAnsi" w:cstheme="minorHAnsi"/>
          <w:sz w:val="22"/>
          <w:szCs w:val="22"/>
        </w:rPr>
        <w:t>ou un domaine équivalent</w:t>
      </w:r>
      <w:r w:rsidR="0023272B" w:rsidRPr="004B0808">
        <w:rPr>
          <w:rFonts w:asciiTheme="minorHAnsi" w:hAnsiTheme="minorHAnsi" w:cstheme="minorHAnsi"/>
          <w:sz w:val="22"/>
          <w:szCs w:val="22"/>
        </w:rPr>
        <w:t>.</w:t>
      </w:r>
    </w:p>
    <w:p w14:paraId="677374F2" w14:textId="77777777" w:rsidR="00746CE2" w:rsidRDefault="00746CE2" w:rsidP="00746CE2">
      <w:pPr>
        <w:pStyle w:val="NormalWeb"/>
        <w:numPr>
          <w:ilvl w:val="0"/>
          <w:numId w:val="15"/>
        </w:numPr>
        <w:spacing w:before="0" w:beforeAutospacing="0" w:after="0" w:afterAutospacing="0"/>
        <w:ind w:left="714" w:hanging="357"/>
        <w:jc w:val="both"/>
        <w:rPr>
          <w:rFonts w:asciiTheme="minorHAnsi" w:hAnsiTheme="minorHAnsi" w:cstheme="minorHAnsi"/>
          <w:sz w:val="22"/>
          <w:szCs w:val="22"/>
        </w:rPr>
      </w:pPr>
      <w:r w:rsidRPr="004B0808">
        <w:rPr>
          <w:rFonts w:asciiTheme="minorHAnsi" w:hAnsiTheme="minorHAnsi" w:cstheme="minorHAnsi"/>
          <w:b/>
          <w:bCs/>
          <w:sz w:val="22"/>
          <w:szCs w:val="22"/>
        </w:rPr>
        <w:t>Expérience professionnelle générale :</w:t>
      </w:r>
      <w:r w:rsidRPr="004B0808">
        <w:rPr>
          <w:rFonts w:asciiTheme="minorHAnsi" w:hAnsiTheme="minorHAnsi" w:cstheme="minorHAnsi"/>
          <w:sz w:val="22"/>
          <w:szCs w:val="22"/>
        </w:rPr>
        <w:t xml:space="preserve"> </w:t>
      </w:r>
    </w:p>
    <w:p w14:paraId="535A621F" w14:textId="77777777" w:rsidR="00746CE2" w:rsidRPr="00EA071F" w:rsidRDefault="00746CE2" w:rsidP="00746CE2">
      <w:pPr>
        <w:pStyle w:val="Paragraphedeliste"/>
        <w:numPr>
          <w:ilvl w:val="1"/>
          <w:numId w:val="13"/>
        </w:numPr>
        <w:rPr>
          <w:rFonts w:asciiTheme="minorHAnsi" w:hAnsiTheme="minorHAnsi" w:cstheme="minorHAnsi"/>
          <w:sz w:val="22"/>
          <w:szCs w:val="22"/>
        </w:rPr>
      </w:pPr>
      <w:r w:rsidRPr="00EA071F">
        <w:rPr>
          <w:rFonts w:asciiTheme="minorHAnsi" w:hAnsiTheme="minorHAnsi" w:cstheme="minorHAnsi"/>
          <w:sz w:val="22"/>
          <w:szCs w:val="22"/>
        </w:rPr>
        <w:t xml:space="preserve">Disposer d’au moins </w:t>
      </w:r>
      <w:r>
        <w:rPr>
          <w:rFonts w:asciiTheme="minorHAnsi" w:hAnsiTheme="minorHAnsi" w:cstheme="minorHAnsi"/>
          <w:sz w:val="22"/>
          <w:szCs w:val="22"/>
        </w:rPr>
        <w:t>douze (12</w:t>
      </w:r>
      <w:r w:rsidRPr="00EA071F">
        <w:rPr>
          <w:rFonts w:asciiTheme="minorHAnsi" w:hAnsiTheme="minorHAnsi" w:cstheme="minorHAnsi"/>
          <w:sz w:val="22"/>
          <w:szCs w:val="22"/>
        </w:rPr>
        <w:t xml:space="preserve">) ans d'expérience </w:t>
      </w:r>
      <w:r>
        <w:rPr>
          <w:rFonts w:asciiTheme="minorHAnsi" w:hAnsiTheme="minorHAnsi" w:cstheme="minorHAnsi"/>
          <w:sz w:val="22"/>
          <w:szCs w:val="22"/>
        </w:rPr>
        <w:t>générale.</w:t>
      </w:r>
    </w:p>
    <w:p w14:paraId="550F5B2D" w14:textId="77777777" w:rsidR="00746CE2" w:rsidRDefault="00746CE2" w:rsidP="00746CE2">
      <w:pPr>
        <w:pStyle w:val="NormalWeb"/>
        <w:numPr>
          <w:ilvl w:val="0"/>
          <w:numId w:val="15"/>
        </w:numPr>
        <w:spacing w:before="0" w:beforeAutospacing="0" w:after="0" w:afterAutospacing="0"/>
        <w:jc w:val="both"/>
        <w:rPr>
          <w:rFonts w:asciiTheme="minorHAnsi" w:hAnsiTheme="minorHAnsi" w:cstheme="minorHAnsi"/>
          <w:sz w:val="22"/>
          <w:szCs w:val="22"/>
        </w:rPr>
      </w:pPr>
      <w:r w:rsidRPr="004B0808">
        <w:rPr>
          <w:rFonts w:asciiTheme="minorHAnsi" w:hAnsiTheme="minorHAnsi" w:cstheme="minorHAnsi"/>
          <w:b/>
          <w:bCs/>
          <w:sz w:val="22"/>
          <w:szCs w:val="22"/>
        </w:rPr>
        <w:t>Expérience professionnelle spécifique :</w:t>
      </w:r>
      <w:r w:rsidRPr="004B0808">
        <w:rPr>
          <w:rFonts w:asciiTheme="minorHAnsi" w:hAnsiTheme="minorHAnsi" w:cstheme="minorHAnsi"/>
          <w:sz w:val="22"/>
          <w:szCs w:val="22"/>
        </w:rPr>
        <w:t xml:space="preserve"> </w:t>
      </w:r>
    </w:p>
    <w:p w14:paraId="4929A3F7" w14:textId="6F9EA489" w:rsidR="00746CE2" w:rsidRPr="00EA071F" w:rsidRDefault="00746CE2" w:rsidP="00746CE2">
      <w:pPr>
        <w:pStyle w:val="NormalWeb"/>
        <w:numPr>
          <w:ilvl w:val="1"/>
          <w:numId w:val="13"/>
        </w:numPr>
        <w:spacing w:before="0" w:beforeAutospacing="0"/>
        <w:jc w:val="both"/>
        <w:rPr>
          <w:rFonts w:asciiTheme="minorHAnsi" w:hAnsiTheme="minorHAnsi" w:cstheme="minorHAnsi"/>
          <w:sz w:val="22"/>
          <w:szCs w:val="22"/>
        </w:rPr>
      </w:pPr>
      <w:r>
        <w:rPr>
          <w:rFonts w:asciiTheme="minorHAnsi" w:hAnsiTheme="minorHAnsi" w:cstheme="minorHAnsi"/>
          <w:sz w:val="22"/>
          <w:szCs w:val="22"/>
        </w:rPr>
        <w:t>Disposer d’au moins huit (8</w:t>
      </w:r>
      <w:r w:rsidRPr="00EA071F">
        <w:rPr>
          <w:rFonts w:asciiTheme="minorHAnsi" w:hAnsiTheme="minorHAnsi" w:cstheme="minorHAnsi"/>
          <w:sz w:val="22"/>
          <w:szCs w:val="22"/>
        </w:rPr>
        <w:t xml:space="preserve">) ans d'expérience au sein </w:t>
      </w:r>
      <w:r>
        <w:rPr>
          <w:rFonts w:asciiTheme="minorHAnsi" w:hAnsiTheme="minorHAnsi" w:cstheme="minorHAnsi"/>
          <w:sz w:val="22"/>
          <w:szCs w:val="22"/>
        </w:rPr>
        <w:t>ou en appui à des projets/programmes ou institutions intervenant dans le domaine</w:t>
      </w:r>
      <w:r w:rsidRPr="00EA071F">
        <w:rPr>
          <w:rFonts w:asciiTheme="minorHAnsi" w:hAnsiTheme="minorHAnsi" w:cstheme="minorHAnsi"/>
          <w:sz w:val="22"/>
          <w:szCs w:val="22"/>
        </w:rPr>
        <w:t xml:space="preserve"> </w:t>
      </w:r>
      <w:r>
        <w:rPr>
          <w:rFonts w:asciiTheme="minorHAnsi" w:hAnsiTheme="minorHAnsi" w:cstheme="minorHAnsi"/>
          <w:sz w:val="22"/>
          <w:szCs w:val="22"/>
        </w:rPr>
        <w:t>agricole</w:t>
      </w:r>
      <w:r w:rsidRPr="00EA071F">
        <w:rPr>
          <w:rFonts w:asciiTheme="minorHAnsi" w:hAnsiTheme="minorHAnsi" w:cstheme="minorHAnsi"/>
          <w:sz w:val="22"/>
          <w:szCs w:val="22"/>
        </w:rPr>
        <w:t>.</w:t>
      </w:r>
    </w:p>
    <w:p w14:paraId="7D5789C3" w14:textId="77777777" w:rsidR="0068310F" w:rsidRDefault="00746CE2" w:rsidP="0068310F">
      <w:pPr>
        <w:pStyle w:val="NormalWeb"/>
        <w:numPr>
          <w:ilvl w:val="1"/>
          <w:numId w:val="13"/>
        </w:numPr>
        <w:jc w:val="both"/>
        <w:rPr>
          <w:rFonts w:asciiTheme="minorHAnsi" w:hAnsiTheme="minorHAnsi" w:cstheme="minorHAnsi"/>
          <w:sz w:val="22"/>
          <w:szCs w:val="22"/>
        </w:rPr>
      </w:pPr>
      <w:r w:rsidRPr="00131F68">
        <w:rPr>
          <w:rFonts w:asciiTheme="minorHAnsi" w:hAnsiTheme="minorHAnsi" w:cstheme="minorHAnsi"/>
          <w:sz w:val="22"/>
          <w:szCs w:val="22"/>
          <w:u w:val="single"/>
        </w:rPr>
        <w:t>Justifier</w:t>
      </w:r>
      <w:r w:rsidRPr="00647089">
        <w:rPr>
          <w:rFonts w:asciiTheme="minorHAnsi" w:hAnsiTheme="minorHAnsi" w:cstheme="minorHAnsi"/>
          <w:sz w:val="22"/>
          <w:szCs w:val="22"/>
        </w:rPr>
        <w:t xml:space="preserve"> la participation à au moins trois (</w:t>
      </w:r>
      <w:r>
        <w:rPr>
          <w:rFonts w:asciiTheme="minorHAnsi" w:hAnsiTheme="minorHAnsi" w:cstheme="minorHAnsi"/>
          <w:sz w:val="22"/>
          <w:szCs w:val="22"/>
        </w:rPr>
        <w:t>3</w:t>
      </w:r>
      <w:r w:rsidRPr="00647089">
        <w:rPr>
          <w:rFonts w:asciiTheme="minorHAnsi" w:hAnsiTheme="minorHAnsi" w:cstheme="minorHAnsi"/>
          <w:sz w:val="22"/>
          <w:szCs w:val="22"/>
        </w:rPr>
        <w:t>) missions liées aux</w:t>
      </w:r>
      <w:r>
        <w:rPr>
          <w:rFonts w:asciiTheme="minorHAnsi" w:hAnsiTheme="minorHAnsi" w:cstheme="minorHAnsi"/>
          <w:sz w:val="22"/>
          <w:szCs w:val="22"/>
        </w:rPr>
        <w:t xml:space="preserve"> </w:t>
      </w:r>
      <w:r w:rsidRPr="00647089">
        <w:rPr>
          <w:rFonts w:asciiTheme="minorHAnsi" w:hAnsiTheme="minorHAnsi" w:cstheme="minorHAnsi"/>
          <w:sz w:val="22"/>
          <w:szCs w:val="22"/>
        </w:rPr>
        <w:t xml:space="preserve">mandats, </w:t>
      </w:r>
      <w:r>
        <w:rPr>
          <w:rFonts w:asciiTheme="minorHAnsi" w:hAnsiTheme="minorHAnsi" w:cstheme="minorHAnsi"/>
          <w:sz w:val="22"/>
          <w:szCs w:val="22"/>
        </w:rPr>
        <w:t>à</w:t>
      </w:r>
      <w:r w:rsidRPr="00647089">
        <w:rPr>
          <w:rFonts w:asciiTheme="minorHAnsi" w:hAnsiTheme="minorHAnsi" w:cstheme="minorHAnsi"/>
          <w:sz w:val="22"/>
          <w:szCs w:val="22"/>
        </w:rPr>
        <w:t xml:space="preserve"> l'organisation, </w:t>
      </w:r>
      <w:r>
        <w:rPr>
          <w:rFonts w:asciiTheme="minorHAnsi" w:hAnsiTheme="minorHAnsi" w:cstheme="minorHAnsi"/>
          <w:sz w:val="22"/>
          <w:szCs w:val="22"/>
        </w:rPr>
        <w:t>aux</w:t>
      </w:r>
      <w:r w:rsidRPr="00647089">
        <w:rPr>
          <w:rFonts w:asciiTheme="minorHAnsi" w:hAnsiTheme="minorHAnsi" w:cstheme="minorHAnsi"/>
          <w:sz w:val="22"/>
          <w:szCs w:val="22"/>
        </w:rPr>
        <w:t xml:space="preserve"> procédures </w:t>
      </w:r>
      <w:r>
        <w:rPr>
          <w:rFonts w:asciiTheme="minorHAnsi" w:hAnsiTheme="minorHAnsi" w:cstheme="minorHAnsi"/>
          <w:sz w:val="22"/>
          <w:szCs w:val="22"/>
        </w:rPr>
        <w:t>ou aux</w:t>
      </w:r>
      <w:r w:rsidRPr="00647089">
        <w:rPr>
          <w:rFonts w:asciiTheme="minorHAnsi" w:hAnsiTheme="minorHAnsi" w:cstheme="minorHAnsi"/>
          <w:sz w:val="22"/>
          <w:szCs w:val="22"/>
        </w:rPr>
        <w:t xml:space="preserve"> défis opérationnels d</w:t>
      </w:r>
      <w:r>
        <w:rPr>
          <w:rFonts w:asciiTheme="minorHAnsi" w:hAnsiTheme="minorHAnsi" w:cstheme="minorHAnsi"/>
          <w:sz w:val="22"/>
          <w:szCs w:val="22"/>
        </w:rPr>
        <w:t>’un Ministère en charge du secteur agricole</w:t>
      </w:r>
      <w:r w:rsidRPr="00647089">
        <w:rPr>
          <w:rFonts w:asciiTheme="minorHAnsi" w:hAnsiTheme="minorHAnsi" w:cstheme="minorHAnsi"/>
          <w:sz w:val="22"/>
          <w:szCs w:val="22"/>
        </w:rPr>
        <w:t xml:space="preserve"> et</w:t>
      </w:r>
      <w:r>
        <w:rPr>
          <w:rFonts w:asciiTheme="minorHAnsi" w:hAnsiTheme="minorHAnsi" w:cstheme="minorHAnsi"/>
          <w:sz w:val="22"/>
          <w:szCs w:val="22"/>
        </w:rPr>
        <w:t>/ou</w:t>
      </w:r>
      <w:r w:rsidRPr="00647089">
        <w:rPr>
          <w:rFonts w:asciiTheme="minorHAnsi" w:hAnsiTheme="minorHAnsi" w:cstheme="minorHAnsi"/>
          <w:sz w:val="22"/>
          <w:szCs w:val="22"/>
        </w:rPr>
        <w:t xml:space="preserve"> de ses services déconcentrés.</w:t>
      </w:r>
    </w:p>
    <w:p w14:paraId="1092566A" w14:textId="533041C2" w:rsidR="00746CE2" w:rsidRPr="0068310F" w:rsidRDefault="00746CE2" w:rsidP="0068310F">
      <w:pPr>
        <w:pStyle w:val="NormalWeb"/>
        <w:numPr>
          <w:ilvl w:val="1"/>
          <w:numId w:val="13"/>
        </w:numPr>
        <w:jc w:val="both"/>
        <w:rPr>
          <w:rFonts w:asciiTheme="minorHAnsi" w:hAnsiTheme="minorHAnsi" w:cstheme="minorHAnsi"/>
          <w:sz w:val="22"/>
          <w:szCs w:val="22"/>
        </w:rPr>
      </w:pPr>
      <w:r w:rsidRPr="0068310F">
        <w:rPr>
          <w:rFonts w:asciiTheme="minorHAnsi" w:hAnsiTheme="minorHAnsi" w:cstheme="minorHAnsi"/>
          <w:sz w:val="22"/>
          <w:szCs w:val="22"/>
          <w:u w:val="single"/>
        </w:rPr>
        <w:t>Justifier</w:t>
      </w:r>
      <w:r w:rsidRPr="0068310F">
        <w:rPr>
          <w:rFonts w:asciiTheme="minorHAnsi" w:hAnsiTheme="minorHAnsi" w:cstheme="minorHAnsi"/>
          <w:sz w:val="22"/>
          <w:szCs w:val="22"/>
        </w:rPr>
        <w:t xml:space="preserve"> au moins trois (03) expériences professionnelles en République du Congo.</w:t>
      </w:r>
    </w:p>
    <w:p w14:paraId="5871D6E6" w14:textId="630F0F1C" w:rsidR="0023272B" w:rsidRPr="004B0808" w:rsidRDefault="0023272B" w:rsidP="0068310F">
      <w:pPr>
        <w:pStyle w:val="Paragraphedeliste"/>
        <w:ind w:left="1440"/>
        <w:jc w:val="both"/>
      </w:pPr>
    </w:p>
    <w:p w14:paraId="76D35181" w14:textId="3B864177" w:rsidR="005C5073" w:rsidRPr="004B0808" w:rsidRDefault="005C5073" w:rsidP="005C5073">
      <w:pPr>
        <w:pStyle w:val="Titre4"/>
        <w:jc w:val="both"/>
        <w:rPr>
          <w:rFonts w:asciiTheme="minorHAnsi" w:hAnsiTheme="minorHAnsi" w:cstheme="minorHAnsi"/>
          <w:szCs w:val="22"/>
          <w:u w:val="single"/>
        </w:rPr>
      </w:pPr>
      <w:r w:rsidRPr="0068310F">
        <w:rPr>
          <w:rFonts w:asciiTheme="minorHAnsi" w:hAnsiTheme="minorHAnsi" w:cstheme="minorHAnsi"/>
          <w:szCs w:val="22"/>
          <w:u w:val="single"/>
        </w:rPr>
        <w:t xml:space="preserve">B. </w:t>
      </w:r>
      <w:r w:rsidR="00493FCE" w:rsidRPr="004B0808">
        <w:rPr>
          <w:rFonts w:asciiTheme="minorHAnsi" w:hAnsiTheme="minorHAnsi" w:cstheme="minorHAnsi"/>
          <w:szCs w:val="22"/>
          <w:u w:val="single"/>
        </w:rPr>
        <w:t>Personnel d’appui : Admin/Fin/Log National</w:t>
      </w:r>
    </w:p>
    <w:p w14:paraId="44F487C6" w14:textId="702A0C31" w:rsidR="00493FCE" w:rsidRPr="004B0808" w:rsidRDefault="00493FCE" w:rsidP="00493FCE">
      <w:pPr>
        <w:rPr>
          <w:rFonts w:asciiTheme="minorHAnsi" w:hAnsiTheme="minorHAnsi" w:cstheme="minorHAnsi"/>
          <w:sz w:val="22"/>
          <w:szCs w:val="22"/>
        </w:rPr>
      </w:pPr>
    </w:p>
    <w:p w14:paraId="1822B4D4" w14:textId="6D308751" w:rsidR="00493FCE" w:rsidRPr="004B0808" w:rsidRDefault="00746CE2" w:rsidP="0068310F">
      <w:pPr>
        <w:jc w:val="both"/>
        <w:rPr>
          <w:rFonts w:asciiTheme="minorHAnsi" w:hAnsiTheme="minorHAnsi" w:cstheme="minorHAnsi"/>
          <w:sz w:val="22"/>
          <w:szCs w:val="22"/>
        </w:rPr>
      </w:pPr>
      <w:r>
        <w:rPr>
          <w:rFonts w:asciiTheme="minorHAnsi" w:hAnsiTheme="minorHAnsi" w:cstheme="minorHAnsi"/>
          <w:sz w:val="22"/>
          <w:szCs w:val="22"/>
        </w:rPr>
        <w:t>Le soumissionnaire pourra proposer la mobilisation de personnel d’appui pour a</w:t>
      </w:r>
      <w:r w:rsidR="00493FCE" w:rsidRPr="004B0808">
        <w:rPr>
          <w:rFonts w:asciiTheme="minorHAnsi" w:hAnsiTheme="minorHAnsi" w:cstheme="minorHAnsi"/>
          <w:sz w:val="22"/>
          <w:szCs w:val="22"/>
        </w:rPr>
        <w:t>ssurer la gestion de la logistique des missions de terrain et des ateliers, le suivi administratif et l'appui à la gestion comptable de la mission.</w:t>
      </w:r>
    </w:p>
    <w:p w14:paraId="21576313" w14:textId="77777777" w:rsidR="00EF6A96" w:rsidRPr="004B0808" w:rsidRDefault="00EF6A96" w:rsidP="00EF6A96">
      <w:pPr>
        <w:rPr>
          <w:rFonts w:asciiTheme="minorHAnsi" w:hAnsiTheme="minorHAnsi" w:cstheme="minorHAnsi"/>
          <w:sz w:val="22"/>
          <w:szCs w:val="22"/>
        </w:rPr>
      </w:pPr>
    </w:p>
    <w:p w14:paraId="54470889" w14:textId="5233F6DA" w:rsidR="005C5073" w:rsidRPr="0068310F" w:rsidRDefault="005C5073" w:rsidP="005C5073">
      <w:pPr>
        <w:pStyle w:val="Titre4"/>
        <w:jc w:val="both"/>
        <w:rPr>
          <w:rFonts w:asciiTheme="minorHAnsi" w:hAnsiTheme="minorHAnsi" w:cstheme="minorHAnsi"/>
          <w:szCs w:val="22"/>
        </w:rPr>
      </w:pPr>
      <w:r w:rsidRPr="0068310F">
        <w:rPr>
          <w:rFonts w:asciiTheme="minorHAnsi" w:hAnsiTheme="minorHAnsi" w:cstheme="minorHAnsi"/>
          <w:szCs w:val="22"/>
          <w:u w:val="single"/>
        </w:rPr>
        <w:t>C. Personnel d'enquête complémentaire</w:t>
      </w:r>
    </w:p>
    <w:p w14:paraId="13F112A1" w14:textId="77777777" w:rsidR="00EF6A96" w:rsidRPr="004B0808" w:rsidRDefault="00EF6A96" w:rsidP="002E1A81">
      <w:pPr>
        <w:pStyle w:val="NormalWeb"/>
        <w:jc w:val="both"/>
        <w:rPr>
          <w:rFonts w:asciiTheme="minorHAnsi" w:hAnsiTheme="minorHAnsi" w:cstheme="minorHAnsi"/>
          <w:sz w:val="22"/>
          <w:szCs w:val="22"/>
        </w:rPr>
      </w:pPr>
      <w:r w:rsidRPr="004B0808">
        <w:rPr>
          <w:rFonts w:asciiTheme="minorHAnsi" w:hAnsiTheme="minorHAnsi" w:cstheme="minorHAnsi"/>
          <w:sz w:val="22"/>
          <w:szCs w:val="22"/>
        </w:rPr>
        <w:t>En complément de l'équipe d'experts principaux, le soumissionnaire pourra, si sa méthodologie le justifie, prévoir le recrutement ponctuel d’enquêteurs ou d'assistants de terrain pour des tâches de collecte de données spécifiques et circonscrites (par exemple, inventaire matériel, collecte de rapports d'activités, etc.).</w:t>
      </w:r>
    </w:p>
    <w:p w14:paraId="1DC225C6" w14:textId="77777777" w:rsidR="008E16D8" w:rsidRDefault="008E16D8">
      <w:pPr>
        <w:rPr>
          <w:rFonts w:asciiTheme="minorHAnsi" w:hAnsiTheme="minorHAnsi" w:cstheme="minorHAnsi"/>
          <w:sz w:val="22"/>
          <w:szCs w:val="22"/>
        </w:rPr>
      </w:pPr>
      <w:r>
        <w:rPr>
          <w:rFonts w:asciiTheme="minorHAnsi" w:hAnsiTheme="minorHAnsi" w:cstheme="minorHAnsi"/>
          <w:sz w:val="22"/>
          <w:szCs w:val="22"/>
        </w:rPr>
        <w:br w:type="page"/>
      </w:r>
    </w:p>
    <w:p w14:paraId="226460E3" w14:textId="2E5569A2" w:rsidR="00EF6A96" w:rsidRPr="004B0808" w:rsidRDefault="00EF6A96" w:rsidP="002E1A81">
      <w:pPr>
        <w:pStyle w:val="NormalWeb"/>
        <w:jc w:val="both"/>
        <w:rPr>
          <w:rFonts w:asciiTheme="minorHAnsi" w:hAnsiTheme="minorHAnsi" w:cstheme="minorHAnsi"/>
          <w:sz w:val="22"/>
          <w:szCs w:val="22"/>
        </w:rPr>
      </w:pPr>
      <w:r w:rsidRPr="004B0808">
        <w:rPr>
          <w:rFonts w:asciiTheme="minorHAnsi" w:hAnsiTheme="minorHAnsi" w:cstheme="minorHAnsi"/>
          <w:sz w:val="22"/>
          <w:szCs w:val="22"/>
        </w:rPr>
        <w:t xml:space="preserve">Si le soumissionnaire choisit cette option, il devra le justifier dans sa proposition technique et détailler </w:t>
      </w:r>
      <w:r w:rsidR="008E16D8">
        <w:rPr>
          <w:rFonts w:asciiTheme="minorHAnsi" w:hAnsiTheme="minorHAnsi" w:cstheme="minorHAnsi"/>
          <w:sz w:val="22"/>
          <w:szCs w:val="22"/>
        </w:rPr>
        <w:t xml:space="preserve">au minimum ces éléments </w:t>
      </w:r>
      <w:r w:rsidRPr="004B0808">
        <w:rPr>
          <w:rFonts w:asciiTheme="minorHAnsi" w:hAnsiTheme="minorHAnsi" w:cstheme="minorHAnsi"/>
          <w:sz w:val="22"/>
          <w:szCs w:val="22"/>
        </w:rPr>
        <w:t>:</w:t>
      </w:r>
    </w:p>
    <w:p w14:paraId="7FE5B95B" w14:textId="77777777" w:rsidR="00EF6A96" w:rsidRPr="004B0808" w:rsidRDefault="00EF6A96" w:rsidP="00855AD2">
      <w:pPr>
        <w:pStyle w:val="NormalWeb"/>
        <w:numPr>
          <w:ilvl w:val="0"/>
          <w:numId w:val="16"/>
        </w:numPr>
        <w:rPr>
          <w:rFonts w:asciiTheme="minorHAnsi" w:hAnsiTheme="minorHAnsi" w:cstheme="minorHAnsi"/>
          <w:sz w:val="22"/>
          <w:szCs w:val="22"/>
        </w:rPr>
      </w:pPr>
      <w:r w:rsidRPr="004B0808">
        <w:rPr>
          <w:rFonts w:asciiTheme="minorHAnsi" w:hAnsiTheme="minorHAnsi" w:cstheme="minorHAnsi"/>
          <w:sz w:val="22"/>
          <w:szCs w:val="22"/>
        </w:rPr>
        <w:t>Leur nombre et leur répartition ;</w:t>
      </w:r>
    </w:p>
    <w:p w14:paraId="2B04D08B" w14:textId="77777777" w:rsidR="00EF6A96" w:rsidRPr="004B0808" w:rsidRDefault="00EF6A96" w:rsidP="00855AD2">
      <w:pPr>
        <w:pStyle w:val="NormalWeb"/>
        <w:numPr>
          <w:ilvl w:val="0"/>
          <w:numId w:val="16"/>
        </w:numPr>
        <w:rPr>
          <w:rFonts w:asciiTheme="minorHAnsi" w:hAnsiTheme="minorHAnsi" w:cstheme="minorHAnsi"/>
          <w:sz w:val="22"/>
          <w:szCs w:val="22"/>
        </w:rPr>
      </w:pPr>
      <w:r w:rsidRPr="004B0808">
        <w:rPr>
          <w:rFonts w:asciiTheme="minorHAnsi" w:hAnsiTheme="minorHAnsi" w:cstheme="minorHAnsi"/>
          <w:sz w:val="22"/>
          <w:szCs w:val="22"/>
        </w:rPr>
        <w:t>Leur profil et leurs qualifications ;</w:t>
      </w:r>
    </w:p>
    <w:p w14:paraId="72C14154" w14:textId="30A82219" w:rsidR="00EF6A96" w:rsidRPr="004B0808" w:rsidRDefault="00EF6A96" w:rsidP="00855AD2">
      <w:pPr>
        <w:pStyle w:val="NormalWeb"/>
        <w:numPr>
          <w:ilvl w:val="0"/>
          <w:numId w:val="16"/>
        </w:numPr>
        <w:rPr>
          <w:rFonts w:asciiTheme="minorHAnsi" w:hAnsiTheme="minorHAnsi" w:cstheme="minorHAnsi"/>
          <w:sz w:val="22"/>
          <w:szCs w:val="22"/>
        </w:rPr>
      </w:pPr>
      <w:r w:rsidRPr="004B0808">
        <w:rPr>
          <w:rFonts w:asciiTheme="minorHAnsi" w:hAnsiTheme="minorHAnsi" w:cstheme="minorHAnsi"/>
          <w:sz w:val="22"/>
          <w:szCs w:val="22"/>
        </w:rPr>
        <w:t xml:space="preserve">Les modalités précises de leur supervision et de leur encadrement par les experts </w:t>
      </w:r>
      <w:r w:rsidR="008E16D8">
        <w:rPr>
          <w:rFonts w:asciiTheme="minorHAnsi" w:hAnsiTheme="minorHAnsi" w:cstheme="minorHAnsi"/>
          <w:sz w:val="22"/>
          <w:szCs w:val="22"/>
        </w:rPr>
        <w:t>clés</w:t>
      </w:r>
      <w:r w:rsidR="008E16D8" w:rsidRPr="004B0808">
        <w:rPr>
          <w:rFonts w:asciiTheme="minorHAnsi" w:hAnsiTheme="minorHAnsi" w:cstheme="minorHAnsi"/>
          <w:sz w:val="22"/>
          <w:szCs w:val="22"/>
        </w:rPr>
        <w:t xml:space="preserve"> </w:t>
      </w:r>
      <w:r w:rsidRPr="004B0808">
        <w:rPr>
          <w:rFonts w:asciiTheme="minorHAnsi" w:hAnsiTheme="minorHAnsi" w:cstheme="minorHAnsi"/>
          <w:sz w:val="22"/>
          <w:szCs w:val="22"/>
        </w:rPr>
        <w:t>;</w:t>
      </w:r>
    </w:p>
    <w:p w14:paraId="7AF435BD" w14:textId="77777777" w:rsidR="00EF6A96" w:rsidRPr="004B0808" w:rsidRDefault="00EF6A96" w:rsidP="00855AD2">
      <w:pPr>
        <w:pStyle w:val="NormalWeb"/>
        <w:numPr>
          <w:ilvl w:val="0"/>
          <w:numId w:val="16"/>
        </w:numPr>
        <w:rPr>
          <w:rFonts w:asciiTheme="minorHAnsi" w:hAnsiTheme="minorHAnsi" w:cstheme="minorHAnsi"/>
          <w:sz w:val="22"/>
          <w:szCs w:val="22"/>
        </w:rPr>
      </w:pPr>
      <w:r w:rsidRPr="004B0808">
        <w:rPr>
          <w:rFonts w:asciiTheme="minorHAnsi" w:hAnsiTheme="minorHAnsi" w:cstheme="minorHAnsi"/>
          <w:sz w:val="22"/>
          <w:szCs w:val="22"/>
        </w:rPr>
        <w:t>Le plan de formation de ces enquêteurs aux outils de collecte qui seront utilisés.</w:t>
      </w:r>
    </w:p>
    <w:p w14:paraId="7FC2128E" w14:textId="77777777" w:rsidR="005C5073" w:rsidRPr="004B0808" w:rsidRDefault="005C5073" w:rsidP="005C5073">
      <w:pPr>
        <w:pStyle w:val="Titre4"/>
        <w:jc w:val="both"/>
        <w:rPr>
          <w:rFonts w:asciiTheme="minorHAnsi" w:hAnsiTheme="minorHAnsi" w:cstheme="minorHAnsi"/>
          <w:szCs w:val="22"/>
          <w:highlight w:val="yellow"/>
          <w:u w:val="single"/>
        </w:rPr>
      </w:pPr>
      <w:r w:rsidRPr="0068310F">
        <w:rPr>
          <w:rFonts w:asciiTheme="minorHAnsi" w:hAnsiTheme="minorHAnsi" w:cstheme="minorHAnsi"/>
          <w:szCs w:val="22"/>
          <w:u w:val="single"/>
        </w:rPr>
        <w:t>D. Compétences transversales requises pour l'ensemble de l'équipe</w:t>
      </w:r>
    </w:p>
    <w:p w14:paraId="534ED250" w14:textId="3C1C34B4" w:rsidR="005C5073" w:rsidRPr="004B0808" w:rsidRDefault="005C5073" w:rsidP="005C5073">
      <w:pPr>
        <w:pStyle w:val="NormalWeb"/>
        <w:jc w:val="both"/>
        <w:rPr>
          <w:rFonts w:asciiTheme="minorHAnsi" w:hAnsiTheme="minorHAnsi" w:cstheme="minorHAnsi"/>
          <w:sz w:val="22"/>
          <w:szCs w:val="22"/>
        </w:rPr>
      </w:pPr>
      <w:r w:rsidRPr="004B0808">
        <w:rPr>
          <w:rStyle w:val="citation-1950"/>
          <w:rFonts w:asciiTheme="minorHAnsi" w:hAnsiTheme="minorHAnsi" w:cstheme="minorHAnsi"/>
          <w:sz w:val="22"/>
          <w:szCs w:val="22"/>
        </w:rPr>
        <w:t xml:space="preserve">L'ensemble des experts mobilisés devra </w:t>
      </w:r>
      <w:r w:rsidR="008E16D8" w:rsidRPr="004B0808">
        <w:rPr>
          <w:rStyle w:val="citation-1950"/>
          <w:rFonts w:asciiTheme="minorHAnsi" w:hAnsiTheme="minorHAnsi" w:cstheme="minorHAnsi"/>
          <w:sz w:val="22"/>
          <w:szCs w:val="22"/>
        </w:rPr>
        <w:t>démontrer</w:t>
      </w:r>
      <w:r w:rsidR="008E16D8" w:rsidRPr="004B0808">
        <w:rPr>
          <w:rFonts w:asciiTheme="minorHAnsi" w:hAnsiTheme="minorHAnsi" w:cstheme="minorHAnsi"/>
          <w:sz w:val="22"/>
          <w:szCs w:val="22"/>
        </w:rPr>
        <w:t xml:space="preserve"> :</w:t>
      </w:r>
    </w:p>
    <w:p w14:paraId="11E7234D" w14:textId="77777777" w:rsidR="005C5073" w:rsidRPr="004B0808" w:rsidRDefault="005C5073" w:rsidP="00855AD2">
      <w:pPr>
        <w:pStyle w:val="NormalWeb"/>
        <w:numPr>
          <w:ilvl w:val="0"/>
          <w:numId w:val="2"/>
        </w:numPr>
        <w:jc w:val="both"/>
        <w:rPr>
          <w:rFonts w:asciiTheme="minorHAnsi" w:hAnsiTheme="minorHAnsi" w:cstheme="minorHAnsi"/>
          <w:sz w:val="22"/>
          <w:szCs w:val="22"/>
        </w:rPr>
      </w:pPr>
      <w:r w:rsidRPr="004B0808">
        <w:rPr>
          <w:rStyle w:val="citation-1949"/>
          <w:rFonts w:asciiTheme="minorHAnsi" w:hAnsiTheme="minorHAnsi" w:cstheme="minorHAnsi"/>
          <w:sz w:val="22"/>
          <w:szCs w:val="22"/>
        </w:rPr>
        <w:t>Une excellente maîtrise des techniques d'animation et de facilitation participative</w:t>
      </w:r>
      <w:r w:rsidRPr="004B0808">
        <w:rPr>
          <w:rFonts w:asciiTheme="minorHAnsi" w:hAnsiTheme="minorHAnsi" w:cstheme="minorHAnsi"/>
          <w:sz w:val="22"/>
          <w:szCs w:val="22"/>
        </w:rPr>
        <w:t>.</w:t>
      </w:r>
    </w:p>
    <w:p w14:paraId="6B420B73" w14:textId="77777777" w:rsidR="005C5073" w:rsidRPr="004B0808" w:rsidRDefault="005C5073" w:rsidP="00855AD2">
      <w:pPr>
        <w:pStyle w:val="NormalWeb"/>
        <w:numPr>
          <w:ilvl w:val="0"/>
          <w:numId w:val="2"/>
        </w:numPr>
        <w:jc w:val="both"/>
        <w:rPr>
          <w:rFonts w:asciiTheme="minorHAnsi" w:hAnsiTheme="minorHAnsi" w:cstheme="minorHAnsi"/>
          <w:sz w:val="22"/>
          <w:szCs w:val="22"/>
        </w:rPr>
      </w:pPr>
      <w:r w:rsidRPr="004B0808">
        <w:rPr>
          <w:rStyle w:val="citation-1948"/>
          <w:rFonts w:asciiTheme="minorHAnsi" w:hAnsiTheme="minorHAnsi" w:cstheme="minorHAnsi"/>
          <w:sz w:val="22"/>
          <w:szCs w:val="22"/>
        </w:rPr>
        <w:t>La capacité à travailler en équipe multidisciplinaire et dans des conditions de terrain parfois difficiles</w:t>
      </w:r>
      <w:r w:rsidRPr="004B0808">
        <w:rPr>
          <w:rFonts w:asciiTheme="minorHAnsi" w:hAnsiTheme="minorHAnsi" w:cstheme="minorHAnsi"/>
          <w:sz w:val="22"/>
          <w:szCs w:val="22"/>
        </w:rPr>
        <w:t>.</w:t>
      </w:r>
    </w:p>
    <w:p w14:paraId="5FBE29BF" w14:textId="77777777" w:rsidR="005C5073" w:rsidRPr="004B0808" w:rsidRDefault="005C5073" w:rsidP="00855AD2">
      <w:pPr>
        <w:pStyle w:val="NormalWeb"/>
        <w:numPr>
          <w:ilvl w:val="0"/>
          <w:numId w:val="2"/>
        </w:numPr>
        <w:jc w:val="both"/>
        <w:rPr>
          <w:rFonts w:asciiTheme="minorHAnsi" w:hAnsiTheme="minorHAnsi" w:cstheme="minorHAnsi"/>
          <w:sz w:val="22"/>
          <w:szCs w:val="22"/>
        </w:rPr>
      </w:pPr>
      <w:r w:rsidRPr="004B0808">
        <w:rPr>
          <w:rStyle w:val="citation-1947"/>
          <w:rFonts w:asciiTheme="minorHAnsi" w:hAnsiTheme="minorHAnsi" w:cstheme="minorHAnsi"/>
          <w:sz w:val="22"/>
          <w:szCs w:val="22"/>
        </w:rPr>
        <w:t>D'excellentes capacités d'analyse, de synthèse et de rédaction en français</w:t>
      </w:r>
      <w:r w:rsidRPr="004B0808">
        <w:rPr>
          <w:rFonts w:asciiTheme="minorHAnsi" w:hAnsiTheme="minorHAnsi" w:cstheme="minorHAnsi"/>
          <w:sz w:val="22"/>
          <w:szCs w:val="22"/>
        </w:rPr>
        <w:t>.</w:t>
      </w:r>
    </w:p>
    <w:p w14:paraId="1D545EAE" w14:textId="6DB3190D" w:rsidR="005C5073" w:rsidRPr="004B0808" w:rsidRDefault="005C5073" w:rsidP="00855AD2">
      <w:pPr>
        <w:pStyle w:val="NormalWeb"/>
        <w:numPr>
          <w:ilvl w:val="0"/>
          <w:numId w:val="2"/>
        </w:numPr>
        <w:jc w:val="both"/>
        <w:rPr>
          <w:rFonts w:asciiTheme="minorHAnsi" w:hAnsiTheme="minorHAnsi" w:cstheme="minorHAnsi"/>
          <w:sz w:val="22"/>
          <w:szCs w:val="22"/>
        </w:rPr>
      </w:pPr>
      <w:r w:rsidRPr="004B0808">
        <w:rPr>
          <w:rStyle w:val="citation-1946"/>
          <w:rFonts w:asciiTheme="minorHAnsi" w:hAnsiTheme="minorHAnsi" w:cstheme="minorHAnsi"/>
          <w:sz w:val="22"/>
          <w:szCs w:val="22"/>
        </w:rPr>
        <w:t xml:space="preserve">Une capacité avérée à travailler sous pression et à respecter des délais </w:t>
      </w:r>
      <w:r w:rsidR="00551A07" w:rsidRPr="004B0808">
        <w:rPr>
          <w:rStyle w:val="citation-1946"/>
          <w:rFonts w:asciiTheme="minorHAnsi" w:hAnsiTheme="minorHAnsi" w:cstheme="minorHAnsi"/>
          <w:sz w:val="22"/>
          <w:szCs w:val="22"/>
        </w:rPr>
        <w:t>prévus</w:t>
      </w:r>
      <w:r w:rsidRPr="004B0808">
        <w:rPr>
          <w:rFonts w:asciiTheme="minorHAnsi" w:hAnsiTheme="minorHAnsi" w:cstheme="minorHAnsi"/>
          <w:sz w:val="22"/>
          <w:szCs w:val="22"/>
        </w:rPr>
        <w:t>.</w:t>
      </w:r>
    </w:p>
    <w:p w14:paraId="48C0E7F7" w14:textId="5F784438" w:rsidR="005C5073" w:rsidRDefault="005C5073" w:rsidP="00855AD2">
      <w:pPr>
        <w:pStyle w:val="NormalWeb"/>
        <w:numPr>
          <w:ilvl w:val="0"/>
          <w:numId w:val="2"/>
        </w:numPr>
        <w:jc w:val="both"/>
        <w:rPr>
          <w:rFonts w:asciiTheme="minorHAnsi" w:hAnsiTheme="minorHAnsi" w:cstheme="minorHAnsi"/>
          <w:sz w:val="22"/>
          <w:szCs w:val="22"/>
        </w:rPr>
      </w:pPr>
      <w:r w:rsidRPr="004B0808">
        <w:rPr>
          <w:rFonts w:asciiTheme="minorHAnsi" w:hAnsiTheme="minorHAnsi" w:cstheme="minorHAnsi"/>
          <w:sz w:val="22"/>
          <w:szCs w:val="22"/>
        </w:rPr>
        <w:t xml:space="preserve">Une bonne connaissance du contexte congolais. </w:t>
      </w:r>
      <w:r w:rsidR="00551A07" w:rsidRPr="004B0808">
        <w:rPr>
          <w:rStyle w:val="citation-1945"/>
          <w:rFonts w:asciiTheme="minorHAnsi" w:hAnsiTheme="minorHAnsi" w:cstheme="minorHAnsi"/>
          <w:sz w:val="22"/>
          <w:szCs w:val="22"/>
        </w:rPr>
        <w:t>La connaissance</w:t>
      </w:r>
      <w:r w:rsidR="00777A96">
        <w:rPr>
          <w:rStyle w:val="citation-1945"/>
          <w:rFonts w:asciiTheme="minorHAnsi" w:hAnsiTheme="minorHAnsi" w:cstheme="minorHAnsi"/>
          <w:sz w:val="22"/>
          <w:szCs w:val="22"/>
        </w:rPr>
        <w:t xml:space="preserve"> </w:t>
      </w:r>
      <w:r w:rsidR="00551A07" w:rsidRPr="004B0808">
        <w:rPr>
          <w:rStyle w:val="citation-1945"/>
          <w:rFonts w:asciiTheme="minorHAnsi" w:hAnsiTheme="minorHAnsi" w:cstheme="minorHAnsi"/>
          <w:sz w:val="22"/>
          <w:szCs w:val="22"/>
        </w:rPr>
        <w:t>de l’une des</w:t>
      </w:r>
      <w:r w:rsidRPr="004B0808">
        <w:rPr>
          <w:rStyle w:val="citation-1945"/>
          <w:rFonts w:asciiTheme="minorHAnsi" w:hAnsiTheme="minorHAnsi" w:cstheme="minorHAnsi"/>
          <w:sz w:val="22"/>
          <w:szCs w:val="22"/>
        </w:rPr>
        <w:t xml:space="preserve"> langues locales des zones d'intervention constitue un atout majeur</w:t>
      </w:r>
      <w:r w:rsidRPr="004B0808">
        <w:rPr>
          <w:rFonts w:asciiTheme="minorHAnsi" w:hAnsiTheme="minorHAnsi" w:cstheme="minorHAnsi"/>
          <w:sz w:val="22"/>
          <w:szCs w:val="22"/>
        </w:rPr>
        <w:t>.</w:t>
      </w:r>
    </w:p>
    <w:p w14:paraId="2D981B92" w14:textId="441021EA" w:rsidR="008E16D8" w:rsidRPr="004B0808" w:rsidRDefault="008E16D8" w:rsidP="008E16D8">
      <w:pPr>
        <w:pStyle w:val="NormalWeb"/>
        <w:numPr>
          <w:ilvl w:val="0"/>
          <w:numId w:val="2"/>
        </w:numPr>
        <w:jc w:val="both"/>
        <w:rPr>
          <w:rFonts w:asciiTheme="minorHAnsi" w:hAnsiTheme="minorHAnsi" w:cstheme="minorHAnsi"/>
          <w:sz w:val="22"/>
          <w:szCs w:val="22"/>
        </w:rPr>
      </w:pPr>
      <w:r w:rsidRPr="008E16D8">
        <w:rPr>
          <w:rFonts w:asciiTheme="minorHAnsi" w:hAnsiTheme="minorHAnsi" w:cstheme="minorHAnsi"/>
          <w:sz w:val="22"/>
          <w:szCs w:val="22"/>
        </w:rPr>
        <w:t xml:space="preserve">Une capacité démontrée à intégrer la dimension genre et inclusion dans les diagnostics, les analyses et les recommandations, en veillant à ce que </w:t>
      </w:r>
      <w:r>
        <w:rPr>
          <w:rFonts w:asciiTheme="minorHAnsi" w:hAnsiTheme="minorHAnsi" w:cstheme="minorHAnsi"/>
          <w:sz w:val="22"/>
          <w:szCs w:val="22"/>
        </w:rPr>
        <w:t>les livrables</w:t>
      </w:r>
      <w:r w:rsidRPr="008E16D8">
        <w:rPr>
          <w:rFonts w:asciiTheme="minorHAnsi" w:hAnsiTheme="minorHAnsi" w:cstheme="minorHAnsi"/>
          <w:sz w:val="22"/>
          <w:szCs w:val="22"/>
        </w:rPr>
        <w:t xml:space="preserve"> soient sensibles au genre.</w:t>
      </w:r>
    </w:p>
    <w:p w14:paraId="0CDDF696" w14:textId="77777777" w:rsidR="00934199" w:rsidRPr="004B0808" w:rsidRDefault="00934199" w:rsidP="00E167A2">
      <w:pPr>
        <w:rPr>
          <w:rFonts w:asciiTheme="minorHAnsi" w:hAnsiTheme="minorHAnsi" w:cstheme="minorHAnsi"/>
          <w:sz w:val="22"/>
          <w:szCs w:val="22"/>
        </w:rPr>
      </w:pPr>
    </w:p>
    <w:p w14:paraId="3A498321" w14:textId="77777777" w:rsidR="00E167A2" w:rsidRPr="004B0808" w:rsidRDefault="00777EC5" w:rsidP="00DB613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 xml:space="preserve">Compte-rendu </w:t>
      </w:r>
      <w:r w:rsidR="00E167A2" w:rsidRPr="004B0808">
        <w:rPr>
          <w:rFonts w:asciiTheme="minorHAnsi" w:eastAsia="Arial Unicode MS" w:hAnsiTheme="minorHAnsi" w:cstheme="minorHAnsi"/>
          <w:b/>
          <w:sz w:val="22"/>
          <w:szCs w:val="22"/>
          <w:lang w:eastAsia="en-US"/>
        </w:rPr>
        <w:t>de mission</w:t>
      </w:r>
      <w:r w:rsidRPr="004B0808">
        <w:rPr>
          <w:rFonts w:asciiTheme="minorHAnsi" w:eastAsia="Arial Unicode MS" w:hAnsiTheme="minorHAnsi" w:cstheme="minorHAnsi"/>
          <w:b/>
          <w:sz w:val="22"/>
          <w:szCs w:val="22"/>
          <w:lang w:eastAsia="en-US"/>
        </w:rPr>
        <w:t>s</w:t>
      </w:r>
    </w:p>
    <w:p w14:paraId="31384A07" w14:textId="77777777" w:rsidR="00E167A2" w:rsidRPr="004B0808" w:rsidRDefault="00E167A2" w:rsidP="00E167A2">
      <w:pPr>
        <w:jc w:val="both"/>
        <w:rPr>
          <w:rFonts w:asciiTheme="minorHAnsi" w:hAnsiTheme="minorHAnsi" w:cstheme="minorHAnsi"/>
          <w:sz w:val="22"/>
          <w:szCs w:val="22"/>
        </w:rPr>
      </w:pPr>
    </w:p>
    <w:p w14:paraId="7AD4563E" w14:textId="71BD0B1F" w:rsidR="002A3BBD" w:rsidRPr="004B0808" w:rsidRDefault="00562952" w:rsidP="003A7507">
      <w:pPr>
        <w:jc w:val="both"/>
        <w:rPr>
          <w:rFonts w:asciiTheme="minorHAnsi" w:hAnsiTheme="minorHAnsi" w:cstheme="minorHAnsi"/>
          <w:sz w:val="22"/>
          <w:szCs w:val="22"/>
        </w:rPr>
      </w:pPr>
      <w:r w:rsidRPr="004B0808">
        <w:rPr>
          <w:rFonts w:asciiTheme="minorHAnsi" w:hAnsiTheme="minorHAnsi" w:cstheme="minorHAnsi"/>
          <w:sz w:val="22"/>
          <w:szCs w:val="22"/>
        </w:rPr>
        <w:t>Le prestataire remettra des rapports réguliers conformément à la section "Livrables". Le suivi sera assuré par les présentations d'avancement mensuelles (Livrable L1). Le rapport final consolidé (Livrable L5) couvrira l'ensemble de la mission.</w:t>
      </w:r>
    </w:p>
    <w:p w14:paraId="7C6097CC" w14:textId="77777777" w:rsidR="00562952" w:rsidRPr="004B0808" w:rsidRDefault="00562952" w:rsidP="003A7507">
      <w:pPr>
        <w:jc w:val="both"/>
        <w:rPr>
          <w:rFonts w:asciiTheme="minorHAnsi" w:eastAsia="Arial Unicode MS" w:hAnsiTheme="minorHAnsi" w:cstheme="minorHAnsi"/>
          <w:b/>
          <w:sz w:val="22"/>
          <w:szCs w:val="22"/>
          <w:lang w:eastAsia="en-US"/>
        </w:rPr>
      </w:pPr>
    </w:p>
    <w:p w14:paraId="047938D5" w14:textId="77777777" w:rsidR="008E16D8" w:rsidRDefault="008E16D8">
      <w:pPr>
        <w:rPr>
          <w:rFonts w:asciiTheme="minorHAnsi" w:eastAsia="Arial Unicode MS" w:hAnsiTheme="minorHAnsi" w:cstheme="minorHAnsi"/>
          <w:b/>
          <w:sz w:val="22"/>
          <w:szCs w:val="22"/>
          <w:lang w:eastAsia="en-US"/>
        </w:rPr>
      </w:pPr>
      <w:r>
        <w:rPr>
          <w:rFonts w:asciiTheme="minorHAnsi" w:eastAsia="Arial Unicode MS" w:hAnsiTheme="minorHAnsi" w:cstheme="minorHAnsi"/>
          <w:b/>
          <w:sz w:val="22"/>
          <w:szCs w:val="22"/>
          <w:lang w:eastAsia="en-US"/>
        </w:rPr>
        <w:br w:type="page"/>
      </w:r>
    </w:p>
    <w:p w14:paraId="7A8D169F" w14:textId="0417147A" w:rsidR="003A7507" w:rsidRPr="004B0808" w:rsidRDefault="003A7507" w:rsidP="00DB613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 xml:space="preserve">Suivi-évaluation </w:t>
      </w:r>
    </w:p>
    <w:p w14:paraId="11A9D2A4" w14:textId="77777777" w:rsidR="005568BE" w:rsidRPr="004B0808" w:rsidRDefault="005568BE" w:rsidP="00292DA8">
      <w:pPr>
        <w:jc w:val="both"/>
        <w:rPr>
          <w:rFonts w:asciiTheme="minorHAnsi" w:eastAsia="Arial Unicode MS" w:hAnsiTheme="minorHAnsi" w:cstheme="minorHAnsi"/>
          <w:sz w:val="22"/>
          <w:szCs w:val="22"/>
          <w:lang w:eastAsia="en-US"/>
        </w:rPr>
      </w:pPr>
    </w:p>
    <w:p w14:paraId="3B02A13D" w14:textId="77777777" w:rsidR="003A7507" w:rsidRPr="004B0808" w:rsidRDefault="003A7507" w:rsidP="003A7507">
      <w:pPr>
        <w:jc w:val="both"/>
        <w:rPr>
          <w:rFonts w:asciiTheme="minorHAnsi" w:eastAsia="Arial Unicode MS" w:hAnsiTheme="minorHAnsi" w:cstheme="minorHAnsi"/>
          <w:b/>
          <w:sz w:val="22"/>
          <w:szCs w:val="22"/>
          <w:lang w:eastAsia="en-US"/>
        </w:rPr>
      </w:pPr>
    </w:p>
    <w:p w14:paraId="6EF07BD2" w14:textId="77777777" w:rsidR="003A7507" w:rsidRPr="004B0808" w:rsidRDefault="003A7507" w:rsidP="00F84E72">
      <w:pPr>
        <w:jc w:val="both"/>
        <w:rPr>
          <w:rFonts w:asciiTheme="minorHAnsi" w:hAnsiTheme="minorHAnsi" w:cstheme="minorHAnsi"/>
          <w:sz w:val="22"/>
          <w:szCs w:val="22"/>
        </w:rPr>
      </w:pPr>
      <w:r w:rsidRPr="004B0808">
        <w:rPr>
          <w:rFonts w:asciiTheme="minorHAnsi" w:eastAsia="Arial Unicode MS" w:hAnsiTheme="minorHAnsi" w:cstheme="minorHAnsi"/>
          <w:b/>
          <w:sz w:val="22"/>
          <w:szCs w:val="22"/>
          <w:lang w:eastAsia="en-US"/>
        </w:rPr>
        <w:t>Indicateurs de performance</w:t>
      </w:r>
    </w:p>
    <w:p w14:paraId="1ACB1F40" w14:textId="77777777" w:rsidR="003A7507" w:rsidRPr="004B0808" w:rsidRDefault="003A7507" w:rsidP="001D27F6">
      <w:pPr>
        <w:rPr>
          <w:rFonts w:asciiTheme="minorHAnsi" w:hAnsiTheme="minorHAnsi" w:cstheme="minorHAnsi"/>
          <w:sz w:val="22"/>
          <w:szCs w:val="22"/>
        </w:rPr>
      </w:pPr>
    </w:p>
    <w:tbl>
      <w:tblPr>
        <w:tblW w:w="10359" w:type="dxa"/>
        <w:tblInd w:w="-650" w:type="dxa"/>
        <w:tblLayout w:type="fixed"/>
        <w:tblCellMar>
          <w:left w:w="70" w:type="dxa"/>
          <w:right w:w="70" w:type="dxa"/>
        </w:tblCellMar>
        <w:tblLook w:val="0000" w:firstRow="0" w:lastRow="0" w:firstColumn="0" w:lastColumn="0" w:noHBand="0" w:noVBand="0"/>
      </w:tblPr>
      <w:tblGrid>
        <w:gridCol w:w="2421"/>
        <w:gridCol w:w="3260"/>
        <w:gridCol w:w="3119"/>
        <w:gridCol w:w="1559"/>
      </w:tblGrid>
      <w:tr w:rsidR="009236DE" w:rsidRPr="004B0808" w14:paraId="1CC42451" w14:textId="77777777" w:rsidTr="0068310F">
        <w:trPr>
          <w:trHeight w:val="450"/>
          <w:tblHeader/>
        </w:trPr>
        <w:tc>
          <w:tcPr>
            <w:tcW w:w="2421" w:type="dxa"/>
            <w:tcBorders>
              <w:top w:val="single" w:sz="2" w:space="0" w:color="000000"/>
              <w:left w:val="single" w:sz="2" w:space="0" w:color="000000"/>
              <w:bottom w:val="single" w:sz="2" w:space="0" w:color="000000"/>
              <w:right w:val="single" w:sz="2" w:space="0" w:color="000000"/>
            </w:tcBorders>
            <w:shd w:val="clear" w:color="auto" w:fill="E6E6E6"/>
            <w:vAlign w:val="center"/>
          </w:tcPr>
          <w:p w14:paraId="7D7AACBE" w14:textId="77777777" w:rsidR="009236DE" w:rsidRPr="0068310F" w:rsidRDefault="009236DE" w:rsidP="007B7543">
            <w:pPr>
              <w:jc w:val="center"/>
              <w:rPr>
                <w:rFonts w:asciiTheme="minorHAnsi" w:hAnsiTheme="minorHAnsi" w:cstheme="minorHAnsi"/>
                <w:b/>
                <w:sz w:val="22"/>
                <w:szCs w:val="22"/>
              </w:rPr>
            </w:pPr>
            <w:r w:rsidRPr="0068310F">
              <w:rPr>
                <w:rFonts w:asciiTheme="minorHAnsi" w:hAnsiTheme="minorHAnsi" w:cstheme="minorHAnsi"/>
                <w:b/>
                <w:sz w:val="22"/>
                <w:szCs w:val="22"/>
              </w:rPr>
              <w:t>Livrables</w:t>
            </w:r>
          </w:p>
        </w:tc>
        <w:tc>
          <w:tcPr>
            <w:tcW w:w="3260"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6641F4B3" w14:textId="77777777" w:rsidR="009236DE" w:rsidRPr="0068310F" w:rsidRDefault="009236DE" w:rsidP="007B7543">
            <w:pPr>
              <w:jc w:val="center"/>
              <w:rPr>
                <w:rFonts w:asciiTheme="minorHAnsi" w:hAnsiTheme="minorHAnsi" w:cstheme="minorHAnsi"/>
                <w:b/>
                <w:sz w:val="22"/>
                <w:szCs w:val="22"/>
              </w:rPr>
            </w:pPr>
            <w:r w:rsidRPr="0068310F">
              <w:rPr>
                <w:rFonts w:asciiTheme="minorHAnsi" w:hAnsiTheme="minorHAnsi" w:cstheme="minorHAnsi"/>
                <w:b/>
                <w:sz w:val="22"/>
                <w:szCs w:val="22"/>
              </w:rPr>
              <w:t xml:space="preserve">Effets immédiats </w:t>
            </w:r>
          </w:p>
        </w:tc>
        <w:tc>
          <w:tcPr>
            <w:tcW w:w="3119" w:type="dxa"/>
            <w:tcBorders>
              <w:top w:val="single" w:sz="2" w:space="0" w:color="000000"/>
              <w:left w:val="single" w:sz="2" w:space="0" w:color="000000"/>
              <w:bottom w:val="single" w:sz="2" w:space="0" w:color="000000"/>
              <w:right w:val="single" w:sz="2" w:space="0" w:color="000000"/>
            </w:tcBorders>
            <w:shd w:val="clear" w:color="auto" w:fill="E6E6E6"/>
            <w:noWrap/>
            <w:vAlign w:val="center"/>
          </w:tcPr>
          <w:p w14:paraId="0B5564A7" w14:textId="77777777" w:rsidR="009236DE" w:rsidRPr="0068310F" w:rsidRDefault="009236DE" w:rsidP="007B7543">
            <w:pPr>
              <w:jc w:val="center"/>
              <w:rPr>
                <w:rFonts w:asciiTheme="minorHAnsi" w:hAnsiTheme="minorHAnsi" w:cstheme="minorHAnsi"/>
                <w:b/>
                <w:sz w:val="22"/>
                <w:szCs w:val="22"/>
              </w:rPr>
            </w:pPr>
            <w:r w:rsidRPr="0068310F">
              <w:rPr>
                <w:rFonts w:asciiTheme="minorHAnsi" w:hAnsiTheme="minorHAnsi" w:cstheme="minorHAnsi"/>
                <w:b/>
                <w:sz w:val="22"/>
                <w:szCs w:val="22"/>
              </w:rPr>
              <w:t>Effets intermédiaires</w:t>
            </w:r>
          </w:p>
        </w:tc>
        <w:tc>
          <w:tcPr>
            <w:tcW w:w="1559" w:type="dxa"/>
            <w:tcBorders>
              <w:top w:val="single" w:sz="2" w:space="0" w:color="000000"/>
              <w:left w:val="single" w:sz="2" w:space="0" w:color="auto"/>
              <w:bottom w:val="single" w:sz="2" w:space="0" w:color="000000"/>
              <w:right w:val="single" w:sz="2" w:space="0" w:color="000000"/>
            </w:tcBorders>
            <w:shd w:val="clear" w:color="auto" w:fill="E6E6E6"/>
            <w:vAlign w:val="center"/>
          </w:tcPr>
          <w:p w14:paraId="6603042D" w14:textId="77777777" w:rsidR="009236DE" w:rsidRPr="0068310F" w:rsidRDefault="009236DE" w:rsidP="007B7543">
            <w:pPr>
              <w:jc w:val="center"/>
              <w:rPr>
                <w:rFonts w:asciiTheme="minorHAnsi" w:hAnsiTheme="minorHAnsi" w:cstheme="minorHAnsi"/>
                <w:b/>
                <w:sz w:val="22"/>
                <w:szCs w:val="22"/>
              </w:rPr>
            </w:pPr>
            <w:r w:rsidRPr="0068310F">
              <w:rPr>
                <w:rFonts w:asciiTheme="minorHAnsi" w:hAnsiTheme="minorHAnsi" w:cstheme="minorHAnsi"/>
                <w:b/>
                <w:sz w:val="22"/>
                <w:szCs w:val="22"/>
              </w:rPr>
              <w:t>Sources de vérification</w:t>
            </w:r>
          </w:p>
        </w:tc>
      </w:tr>
      <w:tr w:rsidR="002A3BBD" w:rsidRPr="004B0808" w14:paraId="010EA552" w14:textId="77777777" w:rsidTr="0068310F">
        <w:trPr>
          <w:trHeight w:val="1303"/>
        </w:trPr>
        <w:tc>
          <w:tcPr>
            <w:tcW w:w="242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B1F578" w14:textId="3E592394" w:rsidR="002A3BBD" w:rsidRPr="004B0808" w:rsidRDefault="002A3BBD" w:rsidP="002A3BBD">
            <w:pPr>
              <w:rPr>
                <w:rFonts w:asciiTheme="minorHAnsi" w:eastAsia="Arial Unicode MS" w:hAnsiTheme="minorHAnsi" w:cstheme="minorHAnsi"/>
                <w:sz w:val="22"/>
                <w:szCs w:val="22"/>
                <w:lang w:eastAsia="en-US"/>
              </w:rPr>
            </w:pPr>
            <w:r w:rsidRPr="004B0808">
              <w:rPr>
                <w:rFonts w:asciiTheme="minorHAnsi" w:hAnsiTheme="minorHAnsi" w:cstheme="minorHAnsi"/>
                <w:b/>
                <w:bCs/>
                <w:sz w:val="22"/>
                <w:szCs w:val="22"/>
              </w:rPr>
              <w:t>L0</w:t>
            </w:r>
            <w:r w:rsidRPr="004B0808">
              <w:rPr>
                <w:rFonts w:asciiTheme="minorHAnsi" w:hAnsiTheme="minorHAnsi" w:cstheme="minorHAnsi"/>
                <w:sz w:val="22"/>
                <w:szCs w:val="22"/>
              </w:rPr>
              <w:t xml:space="preserve"> : Rapport de démarrage</w:t>
            </w:r>
          </w:p>
        </w:tc>
        <w:tc>
          <w:tcPr>
            <w:tcW w:w="3260"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6522BF5A" w14:textId="5DEBF835" w:rsidR="002A3BBD" w:rsidRPr="004B0808" w:rsidRDefault="0023272B" w:rsidP="002A3BBD">
            <w:pPr>
              <w:rPr>
                <w:rFonts w:asciiTheme="minorHAnsi" w:hAnsiTheme="minorHAnsi" w:cstheme="minorHAnsi"/>
                <w:sz w:val="22"/>
                <w:szCs w:val="22"/>
              </w:rPr>
            </w:pPr>
            <w:r w:rsidRPr="004B0808">
              <w:rPr>
                <w:rFonts w:asciiTheme="minorHAnsi" w:hAnsiTheme="minorHAnsi" w:cstheme="minorHAnsi"/>
                <w:sz w:val="22"/>
                <w:szCs w:val="22"/>
              </w:rPr>
              <w:t xml:space="preserve">La méthodologie, la stratégie de synergie avec les partenaires (PACO, </w:t>
            </w:r>
            <w:proofErr w:type="spellStart"/>
            <w:r w:rsidRPr="004B0808">
              <w:rPr>
                <w:rFonts w:asciiTheme="minorHAnsi" w:hAnsiTheme="minorHAnsi" w:cstheme="minorHAnsi"/>
                <w:sz w:val="22"/>
                <w:szCs w:val="22"/>
              </w:rPr>
              <w:t>ProClimat</w:t>
            </w:r>
            <w:proofErr w:type="spellEnd"/>
            <w:r w:rsidRPr="004B0808">
              <w:rPr>
                <w:rFonts w:asciiTheme="minorHAnsi" w:hAnsiTheme="minorHAnsi" w:cstheme="minorHAnsi"/>
                <w:sz w:val="22"/>
                <w:szCs w:val="22"/>
              </w:rPr>
              <w:t>), le plan de travail et l'équipe sont validés et partagés par les parties prenantes (AT, MAEP, MEF).</w:t>
            </w:r>
          </w:p>
        </w:tc>
        <w:tc>
          <w:tcPr>
            <w:tcW w:w="3119"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noWrap/>
          </w:tcPr>
          <w:p w14:paraId="0113D9D5" w14:textId="77777777" w:rsidR="002A3BBD" w:rsidRPr="004B0808" w:rsidRDefault="002A3BBD" w:rsidP="002A3BBD">
            <w:pPr>
              <w:rPr>
                <w:rFonts w:asciiTheme="minorHAnsi" w:hAnsiTheme="minorHAnsi" w:cstheme="minorHAnsi"/>
                <w:sz w:val="22"/>
                <w:szCs w:val="22"/>
              </w:rPr>
            </w:pPr>
          </w:p>
        </w:tc>
        <w:tc>
          <w:tcPr>
            <w:tcW w:w="1559" w:type="dxa"/>
            <w:tcBorders>
              <w:top w:val="single" w:sz="2" w:space="0" w:color="000000"/>
              <w:left w:val="single" w:sz="2" w:space="0" w:color="auto"/>
              <w:bottom w:val="single" w:sz="2" w:space="0" w:color="000000"/>
              <w:right w:val="single" w:sz="2" w:space="0" w:color="000000"/>
            </w:tcBorders>
            <w:shd w:val="clear" w:color="auto" w:fill="FFFFFF"/>
            <w:vAlign w:val="center"/>
          </w:tcPr>
          <w:p w14:paraId="719876B3" w14:textId="60EFFD18" w:rsidR="002A3BBD" w:rsidRPr="004B0808" w:rsidRDefault="0023272B" w:rsidP="002A3BBD">
            <w:pPr>
              <w:rPr>
                <w:rFonts w:asciiTheme="minorHAnsi" w:hAnsiTheme="minorHAnsi" w:cstheme="minorHAnsi"/>
                <w:sz w:val="22"/>
                <w:szCs w:val="22"/>
              </w:rPr>
            </w:pPr>
            <w:r w:rsidRPr="004B0808">
              <w:rPr>
                <w:rFonts w:asciiTheme="minorHAnsi" w:hAnsiTheme="minorHAnsi" w:cstheme="minorHAnsi"/>
                <w:sz w:val="22"/>
                <w:szCs w:val="22"/>
              </w:rPr>
              <w:t>Rapport de démarrage validé par l'AT KOPEKOBA.</w:t>
            </w:r>
          </w:p>
        </w:tc>
      </w:tr>
      <w:tr w:rsidR="0023272B" w:rsidRPr="004B0808" w14:paraId="78EA8CE8" w14:textId="77777777" w:rsidTr="0068310F">
        <w:trPr>
          <w:trHeight w:val="63"/>
        </w:trPr>
        <w:tc>
          <w:tcPr>
            <w:tcW w:w="242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3B8305" w14:textId="2E3738BE" w:rsidR="0023272B" w:rsidRPr="004B0808" w:rsidRDefault="0023272B" w:rsidP="002A3BBD">
            <w:pPr>
              <w:rPr>
                <w:rFonts w:asciiTheme="minorHAnsi" w:hAnsiTheme="minorHAnsi" w:cstheme="minorHAnsi"/>
                <w:b/>
                <w:bCs/>
                <w:sz w:val="22"/>
                <w:szCs w:val="22"/>
              </w:rPr>
            </w:pPr>
            <w:r w:rsidRPr="004B0808">
              <w:rPr>
                <w:rFonts w:asciiTheme="minorHAnsi" w:hAnsiTheme="minorHAnsi" w:cstheme="minorHAnsi"/>
                <w:b/>
                <w:sz w:val="22"/>
                <w:szCs w:val="22"/>
              </w:rPr>
              <w:t>L2</w:t>
            </w:r>
            <w:r w:rsidRPr="004B0808">
              <w:rPr>
                <w:rFonts w:asciiTheme="minorHAnsi" w:hAnsiTheme="minorHAnsi" w:cstheme="minorHAnsi"/>
                <w:sz w:val="22"/>
                <w:szCs w:val="22"/>
              </w:rPr>
              <w:t xml:space="preserve"> : Rapport de diagnostic, et</w:t>
            </w:r>
            <w:r w:rsidRPr="004B0808">
              <w:rPr>
                <w:rFonts w:asciiTheme="minorHAnsi" w:hAnsiTheme="minorHAnsi" w:cstheme="minorHAnsi"/>
                <w:b/>
                <w:sz w:val="22"/>
                <w:szCs w:val="22"/>
              </w:rPr>
              <w:t xml:space="preserve"> L3 </w:t>
            </w:r>
            <w:r w:rsidRPr="004B0808">
              <w:rPr>
                <w:rFonts w:asciiTheme="minorHAnsi" w:hAnsiTheme="minorHAnsi" w:cstheme="minorHAnsi"/>
                <w:sz w:val="22"/>
                <w:szCs w:val="22"/>
              </w:rPr>
              <w:t>: Plans de renforcement et Note sur le circuit de financement</w:t>
            </w:r>
          </w:p>
        </w:tc>
        <w:tc>
          <w:tcPr>
            <w:tcW w:w="3260"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211E41AB" w14:textId="49BEF87B" w:rsidR="0023272B" w:rsidRPr="004B0808" w:rsidRDefault="0023272B" w:rsidP="002A3BBD">
            <w:pPr>
              <w:rPr>
                <w:rFonts w:asciiTheme="minorHAnsi" w:hAnsiTheme="minorHAnsi" w:cstheme="minorHAnsi"/>
                <w:sz w:val="22"/>
                <w:szCs w:val="22"/>
              </w:rPr>
            </w:pPr>
            <w:r w:rsidRPr="004B0808">
              <w:rPr>
                <w:rFonts w:asciiTheme="minorHAnsi" w:hAnsiTheme="minorHAnsi" w:cstheme="minorHAnsi"/>
                <w:sz w:val="22"/>
                <w:szCs w:val="22"/>
              </w:rPr>
              <w:t>Une connaissance approfondie et partagée des capacités réelles, des contraintes de fonctionnement et des besoins des DDA et DDEF est disponible. Des propositions techniques et chiffrées pour leur renforcement et leur financement sont formulées.</w:t>
            </w:r>
          </w:p>
        </w:tc>
        <w:tc>
          <w:tcPr>
            <w:tcW w:w="3119"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noWrap/>
          </w:tcPr>
          <w:p w14:paraId="20C9F159" w14:textId="6D85BA1E" w:rsidR="0023272B" w:rsidRPr="004B0808" w:rsidRDefault="0023272B" w:rsidP="002A3BBD">
            <w:pPr>
              <w:rPr>
                <w:rFonts w:asciiTheme="minorHAnsi" w:hAnsiTheme="minorHAnsi" w:cstheme="minorHAnsi"/>
                <w:sz w:val="22"/>
                <w:szCs w:val="22"/>
              </w:rPr>
            </w:pPr>
            <w:r w:rsidRPr="004B0808">
              <w:rPr>
                <w:rFonts w:asciiTheme="minorHAnsi" w:hAnsiTheme="minorHAnsi" w:cstheme="minorHAnsi"/>
                <w:sz w:val="22"/>
                <w:szCs w:val="22"/>
              </w:rPr>
              <w:t>La stratégie de renforcement des capacités du MAEP et du MEF, ainsi que les appuis du KOPEKOBA, sont orientés sur une base factuelle, pertinente et en synergie avec les autres partenaires.</w:t>
            </w:r>
          </w:p>
        </w:tc>
        <w:tc>
          <w:tcPr>
            <w:tcW w:w="1559" w:type="dxa"/>
            <w:tcBorders>
              <w:top w:val="single" w:sz="2" w:space="0" w:color="000000"/>
              <w:left w:val="single" w:sz="2" w:space="0" w:color="auto"/>
              <w:bottom w:val="single" w:sz="2" w:space="0" w:color="000000"/>
              <w:right w:val="single" w:sz="2" w:space="0" w:color="000000"/>
            </w:tcBorders>
            <w:shd w:val="clear" w:color="auto" w:fill="FFFFFF"/>
            <w:vAlign w:val="center"/>
          </w:tcPr>
          <w:p w14:paraId="7E3CADF5" w14:textId="69E8077F" w:rsidR="0023272B" w:rsidRPr="004B0808" w:rsidRDefault="0023272B" w:rsidP="002A3BBD">
            <w:pPr>
              <w:rPr>
                <w:rFonts w:asciiTheme="minorHAnsi" w:hAnsiTheme="minorHAnsi" w:cstheme="minorHAnsi"/>
                <w:sz w:val="22"/>
                <w:szCs w:val="22"/>
              </w:rPr>
            </w:pPr>
            <w:r w:rsidRPr="004B0808">
              <w:rPr>
                <w:rFonts w:asciiTheme="minorHAnsi" w:hAnsiTheme="minorHAnsi" w:cstheme="minorHAnsi"/>
                <w:sz w:val="22"/>
                <w:szCs w:val="22"/>
              </w:rPr>
              <w:t>Rapports techniques (L2, L3) validés.</w:t>
            </w:r>
          </w:p>
        </w:tc>
      </w:tr>
      <w:tr w:rsidR="002A3BBD" w:rsidRPr="004B0808" w14:paraId="3299B211" w14:textId="77777777" w:rsidTr="0068310F">
        <w:trPr>
          <w:trHeight w:val="1303"/>
        </w:trPr>
        <w:tc>
          <w:tcPr>
            <w:tcW w:w="242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AB653F" w14:textId="4F8FB614" w:rsidR="002A3BBD" w:rsidRPr="004B0808" w:rsidRDefault="0023272B" w:rsidP="002A3BBD">
            <w:pPr>
              <w:rPr>
                <w:rFonts w:asciiTheme="minorHAnsi" w:eastAsia="Arial Unicode MS" w:hAnsiTheme="minorHAnsi" w:cstheme="minorHAnsi"/>
                <w:sz w:val="22"/>
                <w:szCs w:val="22"/>
                <w:lang w:eastAsia="en-US"/>
              </w:rPr>
            </w:pPr>
            <w:r w:rsidRPr="004B0808">
              <w:rPr>
                <w:rFonts w:asciiTheme="minorHAnsi" w:hAnsiTheme="minorHAnsi" w:cstheme="minorHAnsi"/>
                <w:b/>
                <w:sz w:val="22"/>
                <w:szCs w:val="22"/>
              </w:rPr>
              <w:t>L4</w:t>
            </w:r>
            <w:r w:rsidRPr="004B0808">
              <w:rPr>
                <w:rFonts w:asciiTheme="minorHAnsi" w:hAnsiTheme="minorHAnsi" w:cstheme="minorHAnsi"/>
                <w:sz w:val="22"/>
                <w:szCs w:val="22"/>
              </w:rPr>
              <w:t xml:space="preserve"> : Comptes Rendus des Ateliers, et </w:t>
            </w:r>
            <w:r w:rsidRPr="004B0808">
              <w:rPr>
                <w:rFonts w:asciiTheme="minorHAnsi" w:hAnsiTheme="minorHAnsi" w:cstheme="minorHAnsi"/>
                <w:b/>
                <w:sz w:val="22"/>
                <w:szCs w:val="22"/>
              </w:rPr>
              <w:t xml:space="preserve">L5 </w:t>
            </w:r>
            <w:r w:rsidRPr="004B0808">
              <w:rPr>
                <w:rFonts w:asciiTheme="minorHAnsi" w:hAnsiTheme="minorHAnsi" w:cstheme="minorHAnsi"/>
                <w:sz w:val="22"/>
                <w:szCs w:val="22"/>
              </w:rPr>
              <w:t>: Rapport Final de Mission Consolidé</w:t>
            </w:r>
          </w:p>
        </w:tc>
        <w:tc>
          <w:tcPr>
            <w:tcW w:w="3260"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7557D6B5" w14:textId="0DDB08FA" w:rsidR="002A3BBD" w:rsidRPr="004B0808" w:rsidRDefault="0023272B" w:rsidP="002A3BBD">
            <w:pPr>
              <w:rPr>
                <w:rFonts w:asciiTheme="minorHAnsi" w:hAnsiTheme="minorHAnsi" w:cstheme="minorHAnsi"/>
                <w:sz w:val="22"/>
                <w:szCs w:val="22"/>
              </w:rPr>
            </w:pPr>
            <w:r w:rsidRPr="004B0808">
              <w:rPr>
                <w:rFonts w:asciiTheme="minorHAnsi" w:hAnsiTheme="minorHAnsi" w:cstheme="minorHAnsi"/>
                <w:sz w:val="22"/>
                <w:szCs w:val="22"/>
              </w:rPr>
              <w:t>Les résultats, les plans de renforcement et la proposition de circuit de financement sont le fruit d'un consensus et sont appropriés par les acteurs clés du MAEP et du MEF.</w:t>
            </w:r>
          </w:p>
        </w:tc>
        <w:tc>
          <w:tcPr>
            <w:tcW w:w="3119"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noWrap/>
          </w:tcPr>
          <w:p w14:paraId="45D4E021" w14:textId="75EE8EF9" w:rsidR="002A3BBD" w:rsidRPr="004B0808" w:rsidRDefault="0023272B" w:rsidP="002A3BBD">
            <w:pPr>
              <w:rPr>
                <w:rFonts w:asciiTheme="minorHAnsi" w:hAnsiTheme="minorHAnsi" w:cstheme="minorHAnsi"/>
                <w:sz w:val="22"/>
                <w:szCs w:val="22"/>
              </w:rPr>
            </w:pPr>
            <w:r w:rsidRPr="004B0808">
              <w:rPr>
                <w:rFonts w:asciiTheme="minorHAnsi" w:hAnsiTheme="minorHAnsi" w:cstheme="minorHAnsi"/>
                <w:sz w:val="22"/>
                <w:szCs w:val="22"/>
              </w:rPr>
              <w:t>La mise en œuvre des recommandations est facilitée, maximisant les chances de succès et la durabilité du renforcement institutionnel appuyé par le programme.</w:t>
            </w:r>
          </w:p>
        </w:tc>
        <w:tc>
          <w:tcPr>
            <w:tcW w:w="1559" w:type="dxa"/>
            <w:tcBorders>
              <w:top w:val="single" w:sz="2" w:space="0" w:color="000000"/>
              <w:left w:val="single" w:sz="2" w:space="0" w:color="auto"/>
              <w:bottom w:val="single" w:sz="2" w:space="0" w:color="000000"/>
              <w:right w:val="single" w:sz="2" w:space="0" w:color="000000"/>
            </w:tcBorders>
            <w:shd w:val="clear" w:color="auto" w:fill="FFFFFF"/>
            <w:vAlign w:val="center"/>
          </w:tcPr>
          <w:p w14:paraId="12A72DEE" w14:textId="5CA66C91" w:rsidR="002A3BBD" w:rsidRPr="004B0808" w:rsidRDefault="0023272B" w:rsidP="002A3BBD">
            <w:pPr>
              <w:rPr>
                <w:rFonts w:asciiTheme="minorHAnsi" w:hAnsiTheme="minorHAnsi" w:cstheme="minorHAnsi"/>
                <w:sz w:val="22"/>
                <w:szCs w:val="22"/>
              </w:rPr>
            </w:pPr>
            <w:r w:rsidRPr="004B0808">
              <w:rPr>
                <w:rFonts w:asciiTheme="minorHAnsi" w:hAnsiTheme="minorHAnsi" w:cstheme="minorHAnsi"/>
                <w:sz w:val="22"/>
                <w:szCs w:val="22"/>
              </w:rPr>
              <w:t>Comptes rendus d'ateliers, listes de présence. Rapport final validé.</w:t>
            </w:r>
          </w:p>
        </w:tc>
      </w:tr>
      <w:tr w:rsidR="00A74879" w:rsidRPr="004B0808" w14:paraId="1849BA4C" w14:textId="77777777" w:rsidTr="0068310F">
        <w:trPr>
          <w:trHeight w:val="1303"/>
        </w:trPr>
        <w:tc>
          <w:tcPr>
            <w:tcW w:w="242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4F7FA1" w14:textId="63AA9D7E" w:rsidR="00A74879" w:rsidRPr="004B0808" w:rsidRDefault="00A74879" w:rsidP="002A3BBD">
            <w:pPr>
              <w:rPr>
                <w:rFonts w:asciiTheme="minorHAnsi" w:hAnsiTheme="minorHAnsi" w:cstheme="minorHAnsi"/>
                <w:b/>
                <w:sz w:val="22"/>
                <w:szCs w:val="22"/>
              </w:rPr>
            </w:pPr>
            <w:r w:rsidRPr="004B0808">
              <w:rPr>
                <w:rFonts w:asciiTheme="minorHAnsi" w:hAnsiTheme="minorHAnsi" w:cstheme="minorHAnsi"/>
                <w:b/>
                <w:sz w:val="22"/>
                <w:szCs w:val="22"/>
              </w:rPr>
              <w:t>L6</w:t>
            </w:r>
            <w:r w:rsidRPr="004B0808">
              <w:rPr>
                <w:rFonts w:asciiTheme="minorHAnsi" w:hAnsiTheme="minorHAnsi" w:cstheme="minorHAnsi"/>
                <w:sz w:val="22"/>
                <w:szCs w:val="22"/>
              </w:rPr>
              <w:t xml:space="preserve"> : Supports de communication stratégique</w:t>
            </w:r>
          </w:p>
        </w:tc>
        <w:tc>
          <w:tcPr>
            <w:tcW w:w="3260"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60DFFE4E" w14:textId="763E1DD0" w:rsidR="00A74879" w:rsidRPr="004B0808" w:rsidRDefault="00A74879" w:rsidP="002A3BBD">
            <w:pPr>
              <w:rPr>
                <w:rFonts w:asciiTheme="minorHAnsi" w:hAnsiTheme="minorHAnsi" w:cstheme="minorHAnsi"/>
                <w:sz w:val="22"/>
                <w:szCs w:val="22"/>
              </w:rPr>
            </w:pPr>
            <w:r w:rsidRPr="004B0808">
              <w:rPr>
                <w:rFonts w:asciiTheme="minorHAnsi" w:hAnsiTheme="minorHAnsi" w:cstheme="minorHAnsi"/>
                <w:sz w:val="22"/>
                <w:szCs w:val="22"/>
              </w:rPr>
              <w:t>Les conclusions et recommandations clés de la mission sont disponibles dans des formats synthétiques et visuels, adaptés aux décideurs de haut niveau.</w:t>
            </w:r>
          </w:p>
        </w:tc>
        <w:tc>
          <w:tcPr>
            <w:tcW w:w="3119"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noWrap/>
          </w:tcPr>
          <w:p w14:paraId="0C2BE6BB" w14:textId="4BC832A2" w:rsidR="00A74879" w:rsidRPr="004B0808" w:rsidRDefault="00A74879" w:rsidP="002A3BBD">
            <w:pPr>
              <w:rPr>
                <w:rFonts w:asciiTheme="minorHAnsi" w:hAnsiTheme="minorHAnsi" w:cstheme="minorHAnsi"/>
                <w:sz w:val="22"/>
                <w:szCs w:val="22"/>
              </w:rPr>
            </w:pPr>
            <w:r w:rsidRPr="004B0808">
              <w:rPr>
                <w:rFonts w:asciiTheme="minorHAnsi" w:hAnsiTheme="minorHAnsi" w:cstheme="minorHAnsi"/>
                <w:sz w:val="22"/>
                <w:szCs w:val="22"/>
              </w:rPr>
              <w:t>L'appropriation des recommandations stratégiques par les cabinets ministériels est facilitée, augmentant la probabilité d'une prise de décision éclairée pour la mise en œuvre du plan et du circuit de financement.</w:t>
            </w:r>
          </w:p>
        </w:tc>
        <w:tc>
          <w:tcPr>
            <w:tcW w:w="1559" w:type="dxa"/>
            <w:tcBorders>
              <w:top w:val="single" w:sz="2" w:space="0" w:color="000000"/>
              <w:left w:val="single" w:sz="2" w:space="0" w:color="auto"/>
              <w:bottom w:val="single" w:sz="2" w:space="0" w:color="000000"/>
              <w:right w:val="single" w:sz="2" w:space="0" w:color="000000"/>
            </w:tcBorders>
            <w:shd w:val="clear" w:color="auto" w:fill="FFFFFF"/>
            <w:vAlign w:val="center"/>
          </w:tcPr>
          <w:p w14:paraId="0B3F5919" w14:textId="0ED14DE9" w:rsidR="00A74879" w:rsidRPr="004B0808" w:rsidRDefault="00A74879" w:rsidP="002A3BBD">
            <w:pPr>
              <w:rPr>
                <w:rFonts w:asciiTheme="minorHAnsi" w:hAnsiTheme="minorHAnsi" w:cstheme="minorHAnsi"/>
                <w:sz w:val="22"/>
                <w:szCs w:val="22"/>
              </w:rPr>
            </w:pPr>
            <w:r w:rsidRPr="004B0808">
              <w:rPr>
                <w:rFonts w:asciiTheme="minorHAnsi" w:hAnsiTheme="minorHAnsi" w:cstheme="minorHAnsi"/>
                <w:sz w:val="22"/>
                <w:szCs w:val="22"/>
              </w:rPr>
              <w:t>Fiche</w:t>
            </w:r>
            <w:r w:rsidR="0068310F">
              <w:rPr>
                <w:rFonts w:asciiTheme="minorHAnsi" w:hAnsiTheme="minorHAnsi" w:cstheme="minorHAnsi"/>
                <w:sz w:val="22"/>
                <w:szCs w:val="22"/>
              </w:rPr>
              <w:t>s</w:t>
            </w:r>
            <w:r w:rsidRPr="004B0808">
              <w:rPr>
                <w:rFonts w:asciiTheme="minorHAnsi" w:hAnsiTheme="minorHAnsi" w:cstheme="minorHAnsi"/>
                <w:sz w:val="22"/>
                <w:szCs w:val="22"/>
              </w:rPr>
              <w:t xml:space="preserve"> de synthèse et infographi</w:t>
            </w:r>
            <w:r w:rsidR="008E16D8">
              <w:rPr>
                <w:rFonts w:asciiTheme="minorHAnsi" w:hAnsiTheme="minorHAnsi" w:cstheme="minorHAnsi"/>
                <w:sz w:val="22"/>
                <w:szCs w:val="22"/>
              </w:rPr>
              <w:t>es</w:t>
            </w:r>
            <w:r w:rsidRPr="004B0808">
              <w:rPr>
                <w:rFonts w:asciiTheme="minorHAnsi" w:hAnsiTheme="minorHAnsi" w:cstheme="minorHAnsi"/>
                <w:sz w:val="22"/>
                <w:szCs w:val="22"/>
              </w:rPr>
              <w:t xml:space="preserve"> validé</w:t>
            </w:r>
            <w:r w:rsidR="008E16D8">
              <w:rPr>
                <w:rFonts w:asciiTheme="minorHAnsi" w:hAnsiTheme="minorHAnsi" w:cstheme="minorHAnsi"/>
                <w:sz w:val="22"/>
                <w:szCs w:val="22"/>
              </w:rPr>
              <w:t>e</w:t>
            </w:r>
            <w:r w:rsidRPr="004B0808">
              <w:rPr>
                <w:rFonts w:asciiTheme="minorHAnsi" w:hAnsiTheme="minorHAnsi" w:cstheme="minorHAnsi"/>
                <w:sz w:val="22"/>
                <w:szCs w:val="22"/>
              </w:rPr>
              <w:t>s et transmis</w:t>
            </w:r>
            <w:r w:rsidR="008E16D8">
              <w:rPr>
                <w:rFonts w:asciiTheme="minorHAnsi" w:hAnsiTheme="minorHAnsi" w:cstheme="minorHAnsi"/>
                <w:sz w:val="22"/>
                <w:szCs w:val="22"/>
              </w:rPr>
              <w:t>es</w:t>
            </w:r>
            <w:r w:rsidRPr="004B0808">
              <w:rPr>
                <w:rFonts w:asciiTheme="minorHAnsi" w:hAnsiTheme="minorHAnsi" w:cstheme="minorHAnsi"/>
                <w:sz w:val="22"/>
                <w:szCs w:val="22"/>
              </w:rPr>
              <w:t>.</w:t>
            </w:r>
          </w:p>
        </w:tc>
      </w:tr>
    </w:tbl>
    <w:p w14:paraId="29E8F635" w14:textId="77DB337D" w:rsidR="00AC47A6" w:rsidRPr="004B0808" w:rsidRDefault="00AC47A6" w:rsidP="00861094">
      <w:pPr>
        <w:jc w:val="both"/>
        <w:rPr>
          <w:rFonts w:asciiTheme="minorHAnsi" w:hAnsiTheme="minorHAnsi" w:cstheme="minorHAnsi"/>
          <w:sz w:val="22"/>
          <w:szCs w:val="22"/>
        </w:rPr>
      </w:pPr>
    </w:p>
    <w:p w14:paraId="2F533FC4" w14:textId="5A06F8DC" w:rsidR="002A3BBD" w:rsidRPr="004B0808" w:rsidRDefault="002A3BBD" w:rsidP="00861094">
      <w:pPr>
        <w:jc w:val="both"/>
        <w:rPr>
          <w:rFonts w:asciiTheme="minorHAnsi" w:hAnsiTheme="minorHAnsi" w:cstheme="minorHAnsi"/>
          <w:sz w:val="22"/>
          <w:szCs w:val="22"/>
        </w:rPr>
      </w:pPr>
    </w:p>
    <w:p w14:paraId="5885EAA9" w14:textId="31896F94" w:rsidR="002A3BBD" w:rsidRPr="004B0808" w:rsidRDefault="002A3BBD" w:rsidP="00861094">
      <w:pPr>
        <w:jc w:val="both"/>
        <w:rPr>
          <w:rFonts w:asciiTheme="minorHAnsi" w:hAnsiTheme="minorHAnsi" w:cstheme="minorHAnsi"/>
          <w:sz w:val="22"/>
          <w:szCs w:val="22"/>
        </w:rPr>
      </w:pPr>
    </w:p>
    <w:p w14:paraId="133D749C" w14:textId="77777777" w:rsidR="001D27F6" w:rsidRPr="004B0808" w:rsidRDefault="001D27F6" w:rsidP="001D27F6">
      <w:pPr>
        <w:rPr>
          <w:rFonts w:asciiTheme="minorHAnsi" w:hAnsiTheme="minorHAnsi" w:cstheme="minorHAnsi"/>
          <w:sz w:val="22"/>
          <w:szCs w:val="22"/>
        </w:rPr>
      </w:pPr>
    </w:p>
    <w:p w14:paraId="35F3860C" w14:textId="77777777" w:rsidR="008E16D8" w:rsidRDefault="008E16D8">
      <w:pPr>
        <w:rPr>
          <w:rFonts w:asciiTheme="minorHAnsi" w:eastAsia="Arial Unicode MS" w:hAnsiTheme="minorHAnsi" w:cstheme="minorHAnsi"/>
          <w:b/>
          <w:sz w:val="22"/>
          <w:szCs w:val="22"/>
          <w:lang w:eastAsia="en-US"/>
        </w:rPr>
      </w:pPr>
      <w:r>
        <w:rPr>
          <w:rFonts w:asciiTheme="minorHAnsi" w:eastAsia="Arial Unicode MS" w:hAnsiTheme="minorHAnsi" w:cstheme="minorHAnsi"/>
          <w:b/>
          <w:sz w:val="22"/>
          <w:szCs w:val="22"/>
          <w:lang w:eastAsia="en-US"/>
        </w:rPr>
        <w:br w:type="page"/>
      </w:r>
    </w:p>
    <w:p w14:paraId="37AF4BA1" w14:textId="5F9D708C" w:rsidR="001D27F6" w:rsidRPr="004B0808" w:rsidRDefault="001D27F6" w:rsidP="00DB613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4B0808">
        <w:rPr>
          <w:rFonts w:asciiTheme="minorHAnsi" w:eastAsia="Arial Unicode MS" w:hAnsiTheme="minorHAnsi" w:cstheme="minorHAnsi"/>
          <w:b/>
          <w:sz w:val="22"/>
          <w:szCs w:val="22"/>
          <w:lang w:eastAsia="en-US"/>
        </w:rPr>
        <w:t>Informations pratiques</w:t>
      </w:r>
    </w:p>
    <w:p w14:paraId="79132BA8" w14:textId="77777777" w:rsidR="00A549E0" w:rsidRPr="004B0808" w:rsidRDefault="00A549E0" w:rsidP="00C85939">
      <w:pPr>
        <w:jc w:val="both"/>
        <w:rPr>
          <w:rFonts w:asciiTheme="minorHAnsi" w:hAnsiTheme="minorHAnsi" w:cstheme="minorHAnsi"/>
          <w:sz w:val="22"/>
          <w:szCs w:val="22"/>
        </w:rPr>
      </w:pPr>
    </w:p>
    <w:p w14:paraId="0E1F5E5D" w14:textId="5549B25D" w:rsidR="002A3BBD" w:rsidRPr="004B0808" w:rsidRDefault="002A3BBD" w:rsidP="002A3BBD">
      <w:pPr>
        <w:jc w:val="both"/>
        <w:rPr>
          <w:rFonts w:asciiTheme="minorHAnsi" w:hAnsiTheme="minorHAnsi" w:cstheme="minorHAnsi"/>
          <w:sz w:val="22"/>
          <w:szCs w:val="22"/>
        </w:rPr>
      </w:pPr>
      <w:r w:rsidRPr="004B0808">
        <w:rPr>
          <w:rFonts w:asciiTheme="minorHAnsi" w:hAnsiTheme="minorHAnsi" w:cstheme="minorHAnsi"/>
          <w:sz w:val="22"/>
          <w:szCs w:val="22"/>
        </w:rPr>
        <w:t>Cette section détaille les responsabilités du consultant en matière de logistique, de sécurité et les exigences relatives à la proposition financière.</w:t>
      </w:r>
    </w:p>
    <w:p w14:paraId="074C7B32" w14:textId="77777777" w:rsidR="00F65363" w:rsidRPr="004B0808" w:rsidRDefault="00F65363" w:rsidP="002A3BBD">
      <w:pPr>
        <w:jc w:val="both"/>
        <w:rPr>
          <w:rFonts w:asciiTheme="minorHAnsi" w:hAnsiTheme="minorHAnsi" w:cstheme="minorHAnsi"/>
          <w:sz w:val="22"/>
          <w:szCs w:val="22"/>
        </w:rPr>
      </w:pPr>
    </w:p>
    <w:p w14:paraId="6473DC71" w14:textId="074DF186" w:rsidR="002A3BBD" w:rsidRPr="004B0808" w:rsidRDefault="002A3BBD" w:rsidP="002A3BBD">
      <w:pPr>
        <w:jc w:val="both"/>
        <w:rPr>
          <w:rFonts w:asciiTheme="minorHAnsi" w:hAnsiTheme="minorHAnsi" w:cstheme="minorHAnsi"/>
          <w:b/>
          <w:bCs/>
          <w:sz w:val="22"/>
          <w:szCs w:val="22"/>
        </w:rPr>
      </w:pPr>
      <w:r w:rsidRPr="004B0808">
        <w:rPr>
          <w:rFonts w:asciiTheme="minorHAnsi" w:hAnsiTheme="minorHAnsi" w:cstheme="minorHAnsi"/>
          <w:b/>
          <w:bCs/>
          <w:sz w:val="22"/>
          <w:szCs w:val="22"/>
        </w:rPr>
        <w:t>1. Autono</w:t>
      </w:r>
      <w:r w:rsidR="00551A07" w:rsidRPr="004B0808">
        <w:rPr>
          <w:rFonts w:asciiTheme="minorHAnsi" w:hAnsiTheme="minorHAnsi" w:cstheme="minorHAnsi"/>
          <w:b/>
          <w:bCs/>
          <w:sz w:val="22"/>
          <w:szCs w:val="22"/>
        </w:rPr>
        <w:t>mie et responsabilités l</w:t>
      </w:r>
      <w:r w:rsidRPr="004B0808">
        <w:rPr>
          <w:rFonts w:asciiTheme="minorHAnsi" w:hAnsiTheme="minorHAnsi" w:cstheme="minorHAnsi"/>
          <w:b/>
          <w:bCs/>
          <w:sz w:val="22"/>
          <w:szCs w:val="22"/>
        </w:rPr>
        <w:t>ogistiques du Consultant</w:t>
      </w:r>
    </w:p>
    <w:p w14:paraId="4BDCBFE7" w14:textId="77777777" w:rsidR="002A3BBD" w:rsidRPr="004B0808" w:rsidRDefault="002A3BBD" w:rsidP="002A3BBD">
      <w:pPr>
        <w:jc w:val="both"/>
        <w:rPr>
          <w:rFonts w:asciiTheme="minorHAnsi" w:hAnsiTheme="minorHAnsi" w:cstheme="minorHAnsi"/>
          <w:sz w:val="22"/>
          <w:szCs w:val="22"/>
        </w:rPr>
      </w:pPr>
      <w:r w:rsidRPr="004B0808">
        <w:rPr>
          <w:rFonts w:asciiTheme="minorHAnsi" w:hAnsiTheme="minorHAnsi" w:cstheme="minorHAnsi"/>
          <w:sz w:val="22"/>
          <w:szCs w:val="22"/>
        </w:rPr>
        <w:t>Il est explicitement stipulé que le consultant est entièrement responsable de sa propre logistique et de son installation pour toute la durée de la mission. La proposition financière soumise par le consultant devra par conséquent intégrer l'ensemble des coûts associés à ces aspects. Cette responsabilité inclut, sans s'y limiter, les éléments suivants :</w:t>
      </w:r>
    </w:p>
    <w:p w14:paraId="6EBAED7D" w14:textId="77777777" w:rsidR="002A3BBD" w:rsidRPr="004B0808" w:rsidRDefault="002A3BBD" w:rsidP="00855AD2">
      <w:pPr>
        <w:numPr>
          <w:ilvl w:val="0"/>
          <w:numId w:val="3"/>
        </w:numPr>
        <w:jc w:val="both"/>
        <w:rPr>
          <w:rFonts w:asciiTheme="minorHAnsi" w:hAnsiTheme="minorHAnsi" w:cstheme="minorHAnsi"/>
          <w:sz w:val="22"/>
          <w:szCs w:val="22"/>
        </w:rPr>
      </w:pPr>
      <w:r w:rsidRPr="004B0808">
        <w:rPr>
          <w:rFonts w:asciiTheme="minorHAnsi" w:hAnsiTheme="minorHAnsi" w:cstheme="minorHAnsi"/>
          <w:b/>
          <w:bCs/>
          <w:sz w:val="22"/>
          <w:szCs w:val="22"/>
        </w:rPr>
        <w:t>Locaux et équipements</w:t>
      </w:r>
      <w:r w:rsidRPr="004B0808">
        <w:rPr>
          <w:rFonts w:asciiTheme="minorHAnsi" w:hAnsiTheme="minorHAnsi" w:cstheme="minorHAnsi"/>
          <w:sz w:val="22"/>
          <w:szCs w:val="22"/>
        </w:rPr>
        <w:t xml:space="preserve"> : La location, l'aménagement et l'équipement de tous les locaux de bureau nécessaires, que ce soit pour l'équipe centrale à Brazzaville ou pour les équipes de terrain dans les zones d'intervention.</w:t>
      </w:r>
    </w:p>
    <w:p w14:paraId="1435B5D2" w14:textId="77777777" w:rsidR="002A3BBD" w:rsidRPr="004B0808" w:rsidRDefault="002A3BBD" w:rsidP="00855AD2">
      <w:pPr>
        <w:numPr>
          <w:ilvl w:val="0"/>
          <w:numId w:val="3"/>
        </w:numPr>
        <w:jc w:val="both"/>
        <w:rPr>
          <w:rFonts w:asciiTheme="minorHAnsi" w:hAnsiTheme="minorHAnsi" w:cstheme="minorHAnsi"/>
          <w:sz w:val="22"/>
          <w:szCs w:val="22"/>
        </w:rPr>
      </w:pPr>
      <w:r w:rsidRPr="004B0808">
        <w:rPr>
          <w:rFonts w:asciiTheme="minorHAnsi" w:hAnsiTheme="minorHAnsi" w:cstheme="minorHAnsi"/>
          <w:b/>
          <w:bCs/>
          <w:sz w:val="22"/>
          <w:szCs w:val="22"/>
        </w:rPr>
        <w:t>Logistique de transport</w:t>
      </w:r>
      <w:r w:rsidRPr="004B0808">
        <w:rPr>
          <w:rFonts w:asciiTheme="minorHAnsi" w:hAnsiTheme="minorHAnsi" w:cstheme="minorHAnsi"/>
          <w:sz w:val="22"/>
          <w:szCs w:val="22"/>
        </w:rPr>
        <w:t xml:space="preserve"> : La mise à disposition de l'ensemble des moyens de transport nationaux et locaux requis pour le déplacement de ses équipes et de son matériel durant toute la mission. Cela inclut spécifiquement la location de véhicules 4x4 adaptés aux conditions de terrain.</w:t>
      </w:r>
    </w:p>
    <w:p w14:paraId="78E8E2DD" w14:textId="77777777" w:rsidR="00297F81" w:rsidRPr="00297F81" w:rsidRDefault="002A3BBD" w:rsidP="00297F81">
      <w:pPr>
        <w:numPr>
          <w:ilvl w:val="0"/>
          <w:numId w:val="3"/>
        </w:numPr>
        <w:jc w:val="both"/>
        <w:rPr>
          <w:rFonts w:asciiTheme="minorHAnsi" w:hAnsiTheme="minorHAnsi" w:cstheme="minorHAnsi"/>
          <w:sz w:val="22"/>
          <w:szCs w:val="22"/>
        </w:rPr>
      </w:pPr>
      <w:r w:rsidRPr="004B0808">
        <w:rPr>
          <w:rFonts w:asciiTheme="minorHAnsi" w:hAnsiTheme="minorHAnsi" w:cstheme="minorHAnsi"/>
          <w:b/>
          <w:bCs/>
          <w:sz w:val="22"/>
          <w:szCs w:val="22"/>
        </w:rPr>
        <w:t>Organisation des ateliers</w:t>
      </w:r>
      <w:r w:rsidRPr="004B0808">
        <w:rPr>
          <w:rFonts w:asciiTheme="minorHAnsi" w:hAnsiTheme="minorHAnsi" w:cstheme="minorHAnsi"/>
          <w:sz w:val="22"/>
          <w:szCs w:val="22"/>
        </w:rPr>
        <w:t xml:space="preserve"> : La gestion logistique complète de tous les ateliers de consultation prévus (</w:t>
      </w:r>
      <w:r w:rsidR="0023272B" w:rsidRPr="004B0808">
        <w:rPr>
          <w:rFonts w:asciiTheme="minorHAnsi" w:hAnsiTheme="minorHAnsi" w:cstheme="minorHAnsi"/>
          <w:sz w:val="22"/>
          <w:szCs w:val="22"/>
        </w:rPr>
        <w:t>techniques et de validation</w:t>
      </w:r>
      <w:r w:rsidRPr="004B0808">
        <w:rPr>
          <w:rFonts w:asciiTheme="minorHAnsi" w:hAnsiTheme="minorHAnsi" w:cstheme="minorHAnsi"/>
          <w:sz w:val="22"/>
          <w:szCs w:val="22"/>
        </w:rPr>
        <w:t>). Cela comprend la location des salles, la restauration, la fourniture du matériel d'animation et toute autre dépense liée à l'organisation de ces événements.</w:t>
      </w:r>
      <w:r w:rsidR="00297F81">
        <w:rPr>
          <w:rFonts w:asciiTheme="minorHAnsi" w:hAnsiTheme="minorHAnsi" w:cstheme="minorHAnsi"/>
          <w:sz w:val="22"/>
          <w:szCs w:val="22"/>
        </w:rPr>
        <w:t xml:space="preserve"> </w:t>
      </w:r>
      <w:r w:rsidR="00297F81" w:rsidRPr="00297F81">
        <w:rPr>
          <w:rFonts w:asciiTheme="minorHAnsi" w:hAnsiTheme="minorHAnsi" w:cstheme="minorHAnsi"/>
          <w:sz w:val="22"/>
          <w:szCs w:val="22"/>
        </w:rPr>
        <w:t xml:space="preserve">Le consultant inclura également le défraiement des participants aux ateliers à l’exception du personnel de l’UCP, des deux </w:t>
      </w:r>
      <w:proofErr w:type="spellStart"/>
      <w:r w:rsidR="00297F81" w:rsidRPr="00297F81">
        <w:rPr>
          <w:rFonts w:asciiTheme="minorHAnsi" w:hAnsiTheme="minorHAnsi" w:cstheme="minorHAnsi"/>
          <w:sz w:val="22"/>
          <w:szCs w:val="22"/>
        </w:rPr>
        <w:t>UGPs</w:t>
      </w:r>
      <w:proofErr w:type="spellEnd"/>
      <w:r w:rsidR="00297F81" w:rsidRPr="00297F81">
        <w:rPr>
          <w:rFonts w:asciiTheme="minorHAnsi" w:hAnsiTheme="minorHAnsi" w:cstheme="minorHAnsi"/>
          <w:sz w:val="22"/>
          <w:szCs w:val="22"/>
        </w:rPr>
        <w:t xml:space="preserve"> et de l’Assistance Technique. </w:t>
      </w:r>
    </w:p>
    <w:p w14:paraId="19276415" w14:textId="77777777" w:rsidR="002A3BBD" w:rsidRPr="004B0808" w:rsidRDefault="002A3BBD" w:rsidP="00855AD2">
      <w:pPr>
        <w:numPr>
          <w:ilvl w:val="0"/>
          <w:numId w:val="3"/>
        </w:numPr>
        <w:jc w:val="both"/>
        <w:rPr>
          <w:rFonts w:asciiTheme="minorHAnsi" w:hAnsiTheme="minorHAnsi" w:cstheme="minorHAnsi"/>
          <w:sz w:val="22"/>
          <w:szCs w:val="22"/>
        </w:rPr>
      </w:pPr>
      <w:r w:rsidRPr="004B0808">
        <w:rPr>
          <w:rFonts w:asciiTheme="minorHAnsi" w:hAnsiTheme="minorHAnsi" w:cstheme="minorHAnsi"/>
          <w:b/>
          <w:bCs/>
          <w:sz w:val="22"/>
          <w:szCs w:val="22"/>
        </w:rPr>
        <w:t>Frais de mission</w:t>
      </w:r>
      <w:r w:rsidRPr="004B0808">
        <w:rPr>
          <w:rFonts w:asciiTheme="minorHAnsi" w:hAnsiTheme="minorHAnsi" w:cstheme="minorHAnsi"/>
          <w:sz w:val="22"/>
          <w:szCs w:val="22"/>
        </w:rPr>
        <w:t xml:space="preserve"> : La prise en charge de l'ensemble des frais de séjour des équipes lors des missions sur le terrain, incluant l'hébergement et les per diem (subsistance).</w:t>
      </w:r>
    </w:p>
    <w:p w14:paraId="1737477B" w14:textId="5634FBA8" w:rsidR="002A3BBD" w:rsidRPr="004B0808" w:rsidRDefault="002A3BBD" w:rsidP="00855AD2">
      <w:pPr>
        <w:numPr>
          <w:ilvl w:val="0"/>
          <w:numId w:val="3"/>
        </w:numPr>
        <w:jc w:val="both"/>
        <w:rPr>
          <w:rFonts w:asciiTheme="minorHAnsi" w:hAnsiTheme="minorHAnsi" w:cstheme="minorHAnsi"/>
          <w:sz w:val="22"/>
          <w:szCs w:val="22"/>
        </w:rPr>
      </w:pPr>
      <w:r w:rsidRPr="004B0808">
        <w:rPr>
          <w:rFonts w:asciiTheme="minorHAnsi" w:hAnsiTheme="minorHAnsi" w:cstheme="minorHAnsi"/>
          <w:b/>
          <w:bCs/>
          <w:sz w:val="22"/>
          <w:szCs w:val="22"/>
        </w:rPr>
        <w:t>Matériel de travail</w:t>
      </w:r>
      <w:r w:rsidRPr="004B0808">
        <w:rPr>
          <w:rFonts w:asciiTheme="minorHAnsi" w:hAnsiTheme="minorHAnsi" w:cstheme="minorHAnsi"/>
          <w:sz w:val="22"/>
          <w:szCs w:val="22"/>
        </w:rPr>
        <w:t xml:space="preserve"> : La fourniture de tout le matériel informatique (ordinateurs, imprimantes, etc.) et de communication nécessaire au bon fonctionnement de l'équipe et à la production des livrables.</w:t>
      </w:r>
    </w:p>
    <w:p w14:paraId="49A72D54" w14:textId="77777777" w:rsidR="00F65363" w:rsidRPr="004B0808" w:rsidRDefault="00F65363" w:rsidP="00F65363">
      <w:pPr>
        <w:ind w:left="720"/>
        <w:jc w:val="both"/>
        <w:rPr>
          <w:rFonts w:asciiTheme="minorHAnsi" w:hAnsiTheme="minorHAnsi" w:cstheme="minorHAnsi"/>
          <w:sz w:val="22"/>
          <w:szCs w:val="22"/>
        </w:rPr>
      </w:pPr>
    </w:p>
    <w:p w14:paraId="3EBE08F5" w14:textId="1D916F2C" w:rsidR="002A3BBD" w:rsidRPr="004B0808" w:rsidRDefault="00551A07" w:rsidP="002A3BBD">
      <w:pPr>
        <w:jc w:val="both"/>
        <w:rPr>
          <w:rFonts w:asciiTheme="minorHAnsi" w:hAnsiTheme="minorHAnsi" w:cstheme="minorHAnsi"/>
          <w:b/>
          <w:bCs/>
          <w:sz w:val="22"/>
          <w:szCs w:val="22"/>
        </w:rPr>
      </w:pPr>
      <w:r w:rsidRPr="004B0808">
        <w:rPr>
          <w:rFonts w:asciiTheme="minorHAnsi" w:hAnsiTheme="minorHAnsi" w:cstheme="minorHAnsi"/>
          <w:b/>
          <w:bCs/>
          <w:sz w:val="22"/>
          <w:szCs w:val="22"/>
        </w:rPr>
        <w:t>2. Gestion de la s</w:t>
      </w:r>
      <w:r w:rsidR="002A3BBD" w:rsidRPr="004B0808">
        <w:rPr>
          <w:rFonts w:asciiTheme="minorHAnsi" w:hAnsiTheme="minorHAnsi" w:cstheme="minorHAnsi"/>
          <w:b/>
          <w:bCs/>
          <w:sz w:val="22"/>
          <w:szCs w:val="22"/>
        </w:rPr>
        <w:t>écurité</w:t>
      </w:r>
    </w:p>
    <w:p w14:paraId="1B6A7F97" w14:textId="77777777" w:rsidR="002A3BBD" w:rsidRPr="004B0808" w:rsidRDefault="002A3BBD" w:rsidP="002A3BBD">
      <w:pPr>
        <w:jc w:val="both"/>
        <w:rPr>
          <w:rFonts w:asciiTheme="minorHAnsi" w:hAnsiTheme="minorHAnsi" w:cstheme="minorHAnsi"/>
          <w:sz w:val="22"/>
          <w:szCs w:val="22"/>
        </w:rPr>
      </w:pPr>
      <w:r w:rsidRPr="004B0808">
        <w:rPr>
          <w:rFonts w:asciiTheme="minorHAnsi" w:hAnsiTheme="minorHAnsi" w:cstheme="minorHAnsi"/>
          <w:sz w:val="22"/>
          <w:szCs w:val="22"/>
        </w:rPr>
        <w:t>La sécurité des équipes est une responsabilité primordiale du consultant.</w:t>
      </w:r>
    </w:p>
    <w:p w14:paraId="5FAD7C80" w14:textId="1627B37D" w:rsidR="002A3BBD" w:rsidRPr="004B0808" w:rsidRDefault="002A3BBD" w:rsidP="00855AD2">
      <w:pPr>
        <w:numPr>
          <w:ilvl w:val="0"/>
          <w:numId w:val="4"/>
        </w:numPr>
        <w:jc w:val="both"/>
        <w:rPr>
          <w:rFonts w:asciiTheme="minorHAnsi" w:hAnsiTheme="minorHAnsi" w:cstheme="minorHAnsi"/>
          <w:sz w:val="22"/>
          <w:szCs w:val="22"/>
        </w:rPr>
      </w:pPr>
      <w:r w:rsidRPr="004B0808">
        <w:rPr>
          <w:rFonts w:asciiTheme="minorHAnsi" w:hAnsiTheme="minorHAnsi" w:cstheme="minorHAnsi"/>
          <w:b/>
          <w:bCs/>
          <w:sz w:val="22"/>
          <w:szCs w:val="22"/>
        </w:rPr>
        <w:t>Plan de gestion de la sécurité</w:t>
      </w:r>
      <w:r w:rsidRPr="004B0808">
        <w:rPr>
          <w:rFonts w:asciiTheme="minorHAnsi" w:hAnsiTheme="minorHAnsi" w:cstheme="minorHAnsi"/>
          <w:sz w:val="22"/>
          <w:szCs w:val="22"/>
        </w:rPr>
        <w:t xml:space="preserve"> : </w:t>
      </w:r>
      <w:r w:rsidR="008E16D8">
        <w:rPr>
          <w:rFonts w:ascii="Calibri" w:hAnsi="Calibri"/>
          <w:sz w:val="22"/>
          <w:szCs w:val="22"/>
        </w:rPr>
        <w:t>Selon la cartographie actuelle du Ministère français de l’Europe et des Affaires Etrangères, une partie des districts</w:t>
      </w:r>
      <w:r w:rsidR="00E83EB9">
        <w:rPr>
          <w:rFonts w:ascii="Calibri" w:hAnsi="Calibri"/>
          <w:sz w:val="22"/>
          <w:szCs w:val="22"/>
        </w:rPr>
        <w:t xml:space="preserve"> de </w:t>
      </w:r>
      <w:proofErr w:type="spellStart"/>
      <w:r w:rsidR="00E83EB9">
        <w:rPr>
          <w:rFonts w:ascii="Calibri" w:hAnsi="Calibri"/>
          <w:sz w:val="22"/>
          <w:szCs w:val="22"/>
        </w:rPr>
        <w:t>Loumo</w:t>
      </w:r>
      <w:proofErr w:type="spellEnd"/>
      <w:r w:rsidR="00E83EB9">
        <w:rPr>
          <w:rFonts w:ascii="Calibri" w:hAnsi="Calibri"/>
          <w:sz w:val="22"/>
          <w:szCs w:val="22"/>
        </w:rPr>
        <w:t xml:space="preserve">, </w:t>
      </w:r>
      <w:proofErr w:type="spellStart"/>
      <w:r w:rsidR="00E83EB9">
        <w:rPr>
          <w:rFonts w:ascii="Calibri" w:hAnsi="Calibri"/>
          <w:sz w:val="22"/>
          <w:szCs w:val="22"/>
        </w:rPr>
        <w:t>Hinda</w:t>
      </w:r>
      <w:proofErr w:type="spellEnd"/>
      <w:r w:rsidR="00E83EB9">
        <w:rPr>
          <w:rFonts w:ascii="Calibri" w:hAnsi="Calibri"/>
          <w:sz w:val="22"/>
          <w:szCs w:val="22"/>
        </w:rPr>
        <w:t xml:space="preserve"> et </w:t>
      </w:r>
      <w:proofErr w:type="spellStart"/>
      <w:r w:rsidR="00E83EB9">
        <w:rPr>
          <w:rFonts w:ascii="Calibri" w:hAnsi="Calibri"/>
          <w:sz w:val="22"/>
          <w:szCs w:val="22"/>
        </w:rPr>
        <w:t>Mvouti</w:t>
      </w:r>
      <w:proofErr w:type="spellEnd"/>
      <w:r w:rsidR="00E83EB9">
        <w:rPr>
          <w:rFonts w:ascii="Calibri" w:hAnsi="Calibri"/>
          <w:sz w:val="22"/>
          <w:szCs w:val="22"/>
        </w:rPr>
        <w:t xml:space="preserve"> sont</w:t>
      </w:r>
      <w:r w:rsidR="008E16D8">
        <w:rPr>
          <w:rFonts w:ascii="Calibri" w:hAnsi="Calibri"/>
          <w:sz w:val="22"/>
          <w:szCs w:val="22"/>
        </w:rPr>
        <w:t xml:space="preserve"> </w:t>
      </w:r>
      <w:r w:rsidR="008E16D8" w:rsidRPr="002A3BBD">
        <w:rPr>
          <w:rFonts w:ascii="Calibri" w:hAnsi="Calibri"/>
          <w:sz w:val="22"/>
          <w:szCs w:val="22"/>
        </w:rPr>
        <w:t>classées "oranges"</w:t>
      </w:r>
      <w:r w:rsidR="008E16D8">
        <w:rPr>
          <w:rFonts w:ascii="Calibri" w:hAnsi="Calibri"/>
          <w:sz w:val="22"/>
          <w:szCs w:val="22"/>
        </w:rPr>
        <w:t xml:space="preserve"> (zones frontalières avec la République Démocratique du Congo et l’Angola)</w:t>
      </w:r>
      <w:r w:rsidR="008E16D8" w:rsidRPr="002A3BBD">
        <w:rPr>
          <w:rFonts w:ascii="Calibri" w:hAnsi="Calibri"/>
          <w:sz w:val="22"/>
          <w:szCs w:val="22"/>
        </w:rPr>
        <w:t xml:space="preserve">, le consultant doit </w:t>
      </w:r>
      <w:r w:rsidR="008E16D8">
        <w:rPr>
          <w:rFonts w:ascii="Calibri" w:hAnsi="Calibri"/>
          <w:sz w:val="22"/>
          <w:szCs w:val="22"/>
        </w:rPr>
        <w:t xml:space="preserve">donc </w:t>
      </w:r>
      <w:r w:rsidR="008E16D8" w:rsidRPr="002A3BBD">
        <w:rPr>
          <w:rFonts w:ascii="Calibri" w:hAnsi="Calibri"/>
          <w:sz w:val="22"/>
          <w:szCs w:val="22"/>
        </w:rPr>
        <w:t xml:space="preserve">obligatoirement intégrer un </w:t>
      </w:r>
      <w:r w:rsidR="008E16D8" w:rsidRPr="002A3BBD">
        <w:rPr>
          <w:rFonts w:ascii="Calibri" w:hAnsi="Calibri"/>
          <w:b/>
          <w:bCs/>
          <w:sz w:val="22"/>
          <w:szCs w:val="22"/>
        </w:rPr>
        <w:t>plan de gestion de la sécurité</w:t>
      </w:r>
      <w:r w:rsidR="008E16D8" w:rsidRPr="002A3BBD">
        <w:rPr>
          <w:rFonts w:ascii="Calibri" w:hAnsi="Calibri"/>
          <w:sz w:val="22"/>
          <w:szCs w:val="22"/>
        </w:rPr>
        <w:t xml:space="preserve"> détaillé et adapté dans sa proposition technique.</w:t>
      </w:r>
      <w:r w:rsidR="008E16D8">
        <w:rPr>
          <w:rFonts w:ascii="Calibri" w:hAnsi="Calibri"/>
          <w:sz w:val="22"/>
          <w:szCs w:val="22"/>
        </w:rPr>
        <w:t xml:space="preserve"> Il est a noté également que le déplacement sur les zones d’intervention du Programme implique de circuler dans des zones non couvertes par les réseaux GSM.</w:t>
      </w:r>
    </w:p>
    <w:p w14:paraId="1D8E20A1" w14:textId="77777777" w:rsidR="002A3BBD" w:rsidRPr="004B0808" w:rsidRDefault="002A3BBD" w:rsidP="00855AD2">
      <w:pPr>
        <w:numPr>
          <w:ilvl w:val="0"/>
          <w:numId w:val="4"/>
        </w:numPr>
        <w:jc w:val="both"/>
        <w:rPr>
          <w:rFonts w:asciiTheme="minorHAnsi" w:hAnsiTheme="minorHAnsi" w:cstheme="minorHAnsi"/>
          <w:sz w:val="22"/>
          <w:szCs w:val="22"/>
        </w:rPr>
      </w:pPr>
      <w:r w:rsidRPr="004B0808">
        <w:rPr>
          <w:rFonts w:asciiTheme="minorHAnsi" w:hAnsiTheme="minorHAnsi" w:cstheme="minorHAnsi"/>
          <w:b/>
          <w:bCs/>
          <w:sz w:val="22"/>
          <w:szCs w:val="22"/>
        </w:rPr>
        <w:t>Coûts et autonomie</w:t>
      </w:r>
      <w:r w:rsidRPr="004B0808">
        <w:rPr>
          <w:rFonts w:asciiTheme="minorHAnsi" w:hAnsiTheme="minorHAnsi" w:cstheme="minorHAnsi"/>
          <w:sz w:val="22"/>
          <w:szCs w:val="22"/>
        </w:rPr>
        <w:t xml:space="preserve"> : Ce plan doit démontrer la capacité du consultant à opérer en toute sécurité et </w:t>
      </w:r>
      <w:r w:rsidRPr="004B0808">
        <w:rPr>
          <w:rFonts w:asciiTheme="minorHAnsi" w:hAnsiTheme="minorHAnsi" w:cstheme="minorHAnsi"/>
          <w:bCs/>
          <w:sz w:val="22"/>
          <w:szCs w:val="22"/>
          <w:u w:val="single"/>
        </w:rPr>
        <w:t>à ses propres frais</w:t>
      </w:r>
      <w:r w:rsidRPr="004B0808">
        <w:rPr>
          <w:rFonts w:asciiTheme="minorHAnsi" w:hAnsiTheme="minorHAnsi" w:cstheme="minorHAnsi"/>
          <w:sz w:val="22"/>
          <w:szCs w:val="22"/>
          <w:u w:val="single"/>
        </w:rPr>
        <w:t>.</w:t>
      </w:r>
      <w:r w:rsidRPr="004B0808">
        <w:rPr>
          <w:rFonts w:asciiTheme="minorHAnsi" w:hAnsiTheme="minorHAnsi" w:cstheme="minorHAnsi"/>
          <w:sz w:val="22"/>
          <w:szCs w:val="22"/>
        </w:rPr>
        <w:t xml:space="preserve"> Il est impératif que le soumissionnaire prévoie et intègre l'ensemble des coûts liés à ces mesures de sécurité renforcées dans sa proposition financière. </w:t>
      </w:r>
    </w:p>
    <w:p w14:paraId="70868A11" w14:textId="77777777" w:rsidR="002A3BBD" w:rsidRPr="004B0808" w:rsidRDefault="002A3BBD" w:rsidP="00297F81">
      <w:pPr>
        <w:ind w:firstLine="708"/>
        <w:jc w:val="both"/>
        <w:rPr>
          <w:rFonts w:asciiTheme="minorHAnsi" w:hAnsiTheme="minorHAnsi" w:cstheme="minorHAnsi"/>
          <w:sz w:val="22"/>
          <w:szCs w:val="22"/>
        </w:rPr>
      </w:pPr>
      <w:r w:rsidRPr="004B0808">
        <w:rPr>
          <w:rFonts w:asciiTheme="minorHAnsi" w:hAnsiTheme="minorHAnsi" w:cstheme="minorHAnsi"/>
          <w:bCs/>
          <w:sz w:val="22"/>
          <w:szCs w:val="22"/>
          <w:u w:val="single"/>
        </w:rPr>
        <w:t>Aucun budget additionnel ne sera alloué</w:t>
      </w:r>
      <w:r w:rsidRPr="004B0808">
        <w:rPr>
          <w:rFonts w:asciiTheme="minorHAnsi" w:hAnsiTheme="minorHAnsi" w:cstheme="minorHAnsi"/>
          <w:sz w:val="22"/>
          <w:szCs w:val="22"/>
        </w:rPr>
        <w:t xml:space="preserve"> par le programme pour couvrir ces aspects.</w:t>
      </w:r>
    </w:p>
    <w:p w14:paraId="3694437B" w14:textId="4B723197" w:rsidR="00F65363" w:rsidRDefault="002A3BBD" w:rsidP="00855AD2">
      <w:pPr>
        <w:numPr>
          <w:ilvl w:val="0"/>
          <w:numId w:val="4"/>
        </w:numPr>
        <w:jc w:val="both"/>
        <w:rPr>
          <w:rFonts w:asciiTheme="minorHAnsi" w:hAnsiTheme="minorHAnsi" w:cstheme="minorHAnsi"/>
          <w:sz w:val="22"/>
          <w:szCs w:val="22"/>
        </w:rPr>
      </w:pPr>
      <w:r w:rsidRPr="004B0808">
        <w:rPr>
          <w:rFonts w:asciiTheme="minorHAnsi" w:hAnsiTheme="minorHAnsi" w:cstheme="minorHAnsi"/>
          <w:b/>
          <w:bCs/>
          <w:sz w:val="22"/>
          <w:szCs w:val="22"/>
        </w:rPr>
        <w:t>Contenu du plan</w:t>
      </w:r>
      <w:r w:rsidR="002E1A81" w:rsidRPr="004B0808">
        <w:rPr>
          <w:rFonts w:asciiTheme="minorHAnsi" w:hAnsiTheme="minorHAnsi" w:cstheme="minorHAnsi"/>
          <w:sz w:val="22"/>
          <w:szCs w:val="22"/>
        </w:rPr>
        <w:t xml:space="preserve"> : Le plan de sécurité devra détailler les procédures qui seront mises en place, notamment en ce qui concerne : les moyens logistiques et les règles de déplacement, les protocoles de communication et de suivi des équipes, et la préparation du personnel avant les missions.</w:t>
      </w:r>
    </w:p>
    <w:p w14:paraId="76E53D5A" w14:textId="77777777" w:rsidR="0095753F" w:rsidRPr="004B0808" w:rsidRDefault="0095753F" w:rsidP="0095753F">
      <w:pPr>
        <w:ind w:left="720"/>
        <w:jc w:val="both"/>
        <w:rPr>
          <w:rFonts w:asciiTheme="minorHAnsi" w:hAnsiTheme="minorHAnsi" w:cstheme="minorHAnsi"/>
          <w:sz w:val="22"/>
          <w:szCs w:val="22"/>
        </w:rPr>
      </w:pPr>
    </w:p>
    <w:p w14:paraId="2F4A882B" w14:textId="0B5F424F" w:rsidR="002A3BBD" w:rsidRPr="004B0808" w:rsidRDefault="00551A07" w:rsidP="002A3BBD">
      <w:pPr>
        <w:jc w:val="both"/>
        <w:rPr>
          <w:rFonts w:asciiTheme="minorHAnsi" w:hAnsiTheme="minorHAnsi" w:cstheme="minorHAnsi"/>
          <w:b/>
          <w:bCs/>
          <w:sz w:val="22"/>
          <w:szCs w:val="22"/>
        </w:rPr>
      </w:pPr>
      <w:r w:rsidRPr="004B0808">
        <w:rPr>
          <w:rFonts w:asciiTheme="minorHAnsi" w:hAnsiTheme="minorHAnsi" w:cstheme="minorHAnsi"/>
          <w:b/>
          <w:bCs/>
          <w:sz w:val="22"/>
          <w:szCs w:val="22"/>
        </w:rPr>
        <w:t>3. Exigences budgétaires et f</w:t>
      </w:r>
      <w:r w:rsidR="002A3BBD" w:rsidRPr="004B0808">
        <w:rPr>
          <w:rFonts w:asciiTheme="minorHAnsi" w:hAnsiTheme="minorHAnsi" w:cstheme="minorHAnsi"/>
          <w:b/>
          <w:bCs/>
          <w:sz w:val="22"/>
          <w:szCs w:val="22"/>
        </w:rPr>
        <w:t>inancières</w:t>
      </w:r>
    </w:p>
    <w:p w14:paraId="5956A081" w14:textId="77777777" w:rsidR="002A3BBD" w:rsidRPr="004B0808" w:rsidRDefault="002A3BBD" w:rsidP="002A3BBD">
      <w:pPr>
        <w:jc w:val="both"/>
        <w:rPr>
          <w:rFonts w:asciiTheme="minorHAnsi" w:hAnsiTheme="minorHAnsi" w:cstheme="minorHAnsi"/>
          <w:sz w:val="22"/>
          <w:szCs w:val="22"/>
        </w:rPr>
      </w:pPr>
      <w:r w:rsidRPr="004B0808">
        <w:rPr>
          <w:rFonts w:asciiTheme="minorHAnsi" w:hAnsiTheme="minorHAnsi" w:cstheme="minorHAnsi"/>
          <w:sz w:val="22"/>
          <w:szCs w:val="22"/>
        </w:rPr>
        <w:t>La proposition financière doit être structurée selon les exigences suivantes :</w:t>
      </w:r>
    </w:p>
    <w:p w14:paraId="6B584842" w14:textId="45DA3184" w:rsidR="002A3BBD" w:rsidRPr="00655DC9" w:rsidRDefault="002A3BBD" w:rsidP="00855AD2">
      <w:pPr>
        <w:numPr>
          <w:ilvl w:val="0"/>
          <w:numId w:val="5"/>
        </w:numPr>
        <w:jc w:val="both"/>
        <w:rPr>
          <w:rFonts w:asciiTheme="minorHAnsi" w:hAnsiTheme="minorHAnsi" w:cstheme="minorHAnsi"/>
          <w:sz w:val="22"/>
          <w:szCs w:val="22"/>
        </w:rPr>
      </w:pPr>
      <w:r w:rsidRPr="00655DC9">
        <w:rPr>
          <w:rFonts w:asciiTheme="minorHAnsi" w:hAnsiTheme="minorHAnsi" w:cstheme="minorHAnsi"/>
          <w:b/>
          <w:bCs/>
          <w:sz w:val="22"/>
          <w:szCs w:val="22"/>
        </w:rPr>
        <w:t>Devise et format</w:t>
      </w:r>
      <w:r w:rsidRPr="00655DC9">
        <w:rPr>
          <w:rFonts w:asciiTheme="minorHAnsi" w:hAnsiTheme="minorHAnsi" w:cstheme="minorHAnsi"/>
          <w:sz w:val="22"/>
          <w:szCs w:val="22"/>
        </w:rPr>
        <w:t xml:space="preserve"> : La proposition financière doit être détaillée en </w:t>
      </w:r>
      <w:r w:rsidRPr="00655DC9">
        <w:rPr>
          <w:rFonts w:asciiTheme="minorHAnsi" w:hAnsiTheme="minorHAnsi" w:cstheme="minorHAnsi"/>
          <w:b/>
          <w:bCs/>
          <w:sz w:val="22"/>
          <w:szCs w:val="22"/>
        </w:rPr>
        <w:t>Euros (€)</w:t>
      </w:r>
      <w:r w:rsidR="00297F81" w:rsidRPr="00655DC9">
        <w:rPr>
          <w:rFonts w:asciiTheme="minorHAnsi" w:hAnsiTheme="minorHAnsi" w:cstheme="minorHAnsi"/>
          <w:b/>
          <w:bCs/>
          <w:sz w:val="22"/>
          <w:szCs w:val="22"/>
        </w:rPr>
        <w:t xml:space="preserve"> </w:t>
      </w:r>
      <w:r w:rsidR="00297F81" w:rsidRPr="00655DC9">
        <w:rPr>
          <w:rFonts w:ascii="Calibri" w:hAnsi="Calibri"/>
          <w:sz w:val="22"/>
          <w:szCs w:val="22"/>
        </w:rPr>
        <w:t xml:space="preserve">- </w:t>
      </w:r>
      <w:r w:rsidR="00297F81" w:rsidRPr="00655DC9">
        <w:rPr>
          <w:rFonts w:ascii="Calibri" w:hAnsi="Calibri"/>
          <w:b/>
          <w:sz w:val="22"/>
          <w:szCs w:val="22"/>
        </w:rPr>
        <w:t xml:space="preserve">Hors Taxe </w:t>
      </w:r>
      <w:r w:rsidRPr="00655DC9">
        <w:rPr>
          <w:rFonts w:asciiTheme="minorHAnsi" w:hAnsiTheme="minorHAnsi" w:cstheme="minorHAnsi"/>
          <w:sz w:val="22"/>
          <w:szCs w:val="22"/>
        </w:rPr>
        <w:t xml:space="preserve">et présentée sous la forme d'un </w:t>
      </w:r>
      <w:r w:rsidRPr="00655DC9">
        <w:rPr>
          <w:rFonts w:asciiTheme="minorHAnsi" w:hAnsiTheme="minorHAnsi" w:cstheme="minorHAnsi"/>
          <w:bCs/>
          <w:sz w:val="22"/>
          <w:szCs w:val="22"/>
        </w:rPr>
        <w:t>budget unique et consolidé</w:t>
      </w:r>
      <w:r w:rsidRPr="00655DC9">
        <w:rPr>
          <w:rFonts w:asciiTheme="minorHAnsi" w:hAnsiTheme="minorHAnsi" w:cstheme="minorHAnsi"/>
          <w:sz w:val="22"/>
          <w:szCs w:val="22"/>
        </w:rPr>
        <w:t xml:space="preserve"> pour l'ensemble de la prestation.</w:t>
      </w:r>
    </w:p>
    <w:p w14:paraId="5EAA7B27" w14:textId="01C86F0E" w:rsidR="0095753F" w:rsidRPr="00655DC9" w:rsidRDefault="0095753F" w:rsidP="0095753F">
      <w:pPr>
        <w:numPr>
          <w:ilvl w:val="0"/>
          <w:numId w:val="5"/>
        </w:numPr>
        <w:jc w:val="both"/>
        <w:rPr>
          <w:rFonts w:asciiTheme="minorHAnsi" w:hAnsiTheme="minorHAnsi" w:cstheme="minorHAnsi"/>
          <w:sz w:val="22"/>
          <w:szCs w:val="22"/>
        </w:rPr>
      </w:pPr>
      <w:r w:rsidRPr="00655DC9">
        <w:rPr>
          <w:rFonts w:asciiTheme="minorHAnsi" w:hAnsiTheme="minorHAnsi" w:cstheme="minorHAnsi"/>
          <w:b/>
          <w:sz w:val="22"/>
          <w:szCs w:val="22"/>
        </w:rPr>
        <w:t>Budget indicatif global</w:t>
      </w:r>
      <w:r w:rsidRPr="00655DC9">
        <w:rPr>
          <w:rFonts w:asciiTheme="minorHAnsi" w:hAnsiTheme="minorHAnsi" w:cstheme="minorHAnsi"/>
          <w:sz w:val="22"/>
          <w:szCs w:val="22"/>
        </w:rPr>
        <w:t> : compris entre 200 000 et 350 000 €.</w:t>
      </w:r>
    </w:p>
    <w:p w14:paraId="5A00A7C1" w14:textId="77777777" w:rsidR="00F65363" w:rsidRPr="004B0808" w:rsidRDefault="00F65363" w:rsidP="00F65363">
      <w:pPr>
        <w:ind w:left="720"/>
        <w:jc w:val="both"/>
        <w:rPr>
          <w:rFonts w:asciiTheme="minorHAnsi" w:hAnsiTheme="minorHAnsi" w:cstheme="minorHAnsi"/>
          <w:sz w:val="22"/>
          <w:szCs w:val="22"/>
        </w:rPr>
      </w:pPr>
    </w:p>
    <w:p w14:paraId="1F1C73AE" w14:textId="2AFC7CF0" w:rsidR="002A3BBD" w:rsidRPr="004B0808" w:rsidRDefault="00551A07" w:rsidP="002A3BBD">
      <w:pPr>
        <w:jc w:val="both"/>
        <w:rPr>
          <w:rFonts w:asciiTheme="minorHAnsi" w:hAnsiTheme="minorHAnsi" w:cstheme="minorHAnsi"/>
          <w:b/>
          <w:bCs/>
          <w:sz w:val="22"/>
          <w:szCs w:val="22"/>
        </w:rPr>
      </w:pPr>
      <w:r w:rsidRPr="004B0808">
        <w:rPr>
          <w:rFonts w:asciiTheme="minorHAnsi" w:hAnsiTheme="minorHAnsi" w:cstheme="minorHAnsi"/>
          <w:b/>
          <w:bCs/>
          <w:sz w:val="22"/>
          <w:szCs w:val="22"/>
        </w:rPr>
        <w:t>4. Modalités de p</w:t>
      </w:r>
      <w:r w:rsidR="002A3BBD" w:rsidRPr="004B0808">
        <w:rPr>
          <w:rFonts w:asciiTheme="minorHAnsi" w:hAnsiTheme="minorHAnsi" w:cstheme="minorHAnsi"/>
          <w:b/>
          <w:bCs/>
          <w:sz w:val="22"/>
          <w:szCs w:val="22"/>
        </w:rPr>
        <w:t>aiement</w:t>
      </w:r>
    </w:p>
    <w:p w14:paraId="77E69331" w14:textId="361C01D8" w:rsidR="002A3BBD" w:rsidRPr="004B0808" w:rsidRDefault="002A3BBD" w:rsidP="00855AD2">
      <w:pPr>
        <w:numPr>
          <w:ilvl w:val="0"/>
          <w:numId w:val="6"/>
        </w:numPr>
        <w:jc w:val="both"/>
        <w:rPr>
          <w:rFonts w:asciiTheme="minorHAnsi" w:hAnsiTheme="minorHAnsi" w:cstheme="minorHAnsi"/>
          <w:sz w:val="22"/>
          <w:szCs w:val="22"/>
        </w:rPr>
      </w:pPr>
      <w:r w:rsidRPr="004B0808">
        <w:rPr>
          <w:rFonts w:asciiTheme="minorHAnsi" w:hAnsiTheme="minorHAnsi" w:cstheme="minorHAnsi"/>
          <w:sz w:val="22"/>
          <w:szCs w:val="22"/>
        </w:rPr>
        <w:t xml:space="preserve">Le paiement des prestations sera effectué en </w:t>
      </w:r>
      <w:r w:rsidRPr="004B0808">
        <w:rPr>
          <w:rFonts w:asciiTheme="minorHAnsi" w:hAnsiTheme="minorHAnsi" w:cstheme="minorHAnsi"/>
          <w:b/>
          <w:bCs/>
          <w:sz w:val="22"/>
          <w:szCs w:val="22"/>
        </w:rPr>
        <w:t>euros</w:t>
      </w:r>
      <w:r w:rsidRPr="004B0808">
        <w:rPr>
          <w:rFonts w:asciiTheme="minorHAnsi" w:hAnsiTheme="minorHAnsi" w:cstheme="minorHAnsi"/>
          <w:sz w:val="22"/>
          <w:szCs w:val="22"/>
        </w:rPr>
        <w:t>, par virement bancaire.</w:t>
      </w:r>
    </w:p>
    <w:p w14:paraId="7E6C951C" w14:textId="56405997" w:rsidR="002A3BBD" w:rsidRPr="004B0808" w:rsidRDefault="002A3BBD" w:rsidP="00855AD2">
      <w:pPr>
        <w:numPr>
          <w:ilvl w:val="0"/>
          <w:numId w:val="6"/>
        </w:numPr>
        <w:jc w:val="both"/>
        <w:rPr>
          <w:rFonts w:asciiTheme="minorHAnsi" w:hAnsiTheme="minorHAnsi" w:cstheme="minorHAnsi"/>
          <w:sz w:val="22"/>
          <w:szCs w:val="22"/>
        </w:rPr>
      </w:pPr>
      <w:r w:rsidRPr="004B0808">
        <w:rPr>
          <w:rFonts w:asciiTheme="minorHAnsi" w:hAnsiTheme="minorHAnsi" w:cstheme="minorHAnsi"/>
          <w:sz w:val="22"/>
          <w:szCs w:val="22"/>
        </w:rPr>
        <w:t xml:space="preserve">Les modalités précises, l'échéancier détaillé des paiements et les conditions de facturation sont spécifiés en détail dans les documents contractuels inclus dans le </w:t>
      </w:r>
      <w:r w:rsidRPr="004B0808">
        <w:rPr>
          <w:rFonts w:asciiTheme="minorHAnsi" w:hAnsiTheme="minorHAnsi" w:cstheme="minorHAnsi"/>
          <w:b/>
          <w:bCs/>
          <w:sz w:val="22"/>
          <w:szCs w:val="22"/>
        </w:rPr>
        <w:t>Dossier de Consultation des Entreprises (DCE)</w:t>
      </w:r>
      <w:r w:rsidRPr="004B0808">
        <w:rPr>
          <w:rFonts w:asciiTheme="minorHAnsi" w:hAnsiTheme="minorHAnsi" w:cstheme="minorHAnsi"/>
          <w:sz w:val="22"/>
          <w:szCs w:val="22"/>
        </w:rPr>
        <w:t>.</w:t>
      </w:r>
    </w:p>
    <w:p w14:paraId="282CF8B6" w14:textId="77777777" w:rsidR="00C90734" w:rsidRPr="004B0808" w:rsidRDefault="00C90734" w:rsidP="00C85939">
      <w:pPr>
        <w:jc w:val="both"/>
        <w:rPr>
          <w:rFonts w:asciiTheme="minorHAnsi" w:hAnsiTheme="minorHAnsi" w:cstheme="minorHAnsi"/>
          <w:sz w:val="22"/>
          <w:szCs w:val="22"/>
        </w:rPr>
      </w:pPr>
    </w:p>
    <w:p w14:paraId="604E2E37" w14:textId="77777777" w:rsidR="00C90734" w:rsidRPr="004B0808" w:rsidRDefault="00C90734" w:rsidP="00C85939">
      <w:pPr>
        <w:jc w:val="both"/>
        <w:rPr>
          <w:rFonts w:asciiTheme="minorHAnsi" w:hAnsiTheme="minorHAnsi" w:cstheme="minorHAnsi"/>
          <w:sz w:val="22"/>
          <w:szCs w:val="22"/>
        </w:rPr>
      </w:pPr>
    </w:p>
    <w:sectPr w:rsidR="00C90734" w:rsidRPr="004B0808"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A9B44" w14:textId="77777777" w:rsidR="00EF3AE2" w:rsidRDefault="00EF3AE2">
      <w:r>
        <w:separator/>
      </w:r>
    </w:p>
  </w:endnote>
  <w:endnote w:type="continuationSeparator" w:id="0">
    <w:p w14:paraId="3F2B11FC" w14:textId="77777777" w:rsidR="00EF3AE2" w:rsidRDefault="00EF3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EF3AE2" w:rsidRDefault="00EF3AE2"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EF3AE2" w:rsidRDefault="00EF3AE2" w:rsidP="0056140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0941DA8F" w:rsidR="00EF3AE2" w:rsidRPr="00F37989" w:rsidRDefault="00EF3AE2"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655DC9">
      <w:rPr>
        <w:rStyle w:val="Numrodepage"/>
        <w:rFonts w:ascii="Calibri" w:hAnsi="Calibri"/>
        <w:noProof/>
        <w:sz w:val="20"/>
        <w:szCs w:val="20"/>
      </w:rPr>
      <w:t>15</w:t>
    </w:r>
    <w:r w:rsidRPr="00F37989">
      <w:rPr>
        <w:rStyle w:val="Numrodepage"/>
        <w:rFonts w:ascii="Calibri" w:hAnsi="Calibri"/>
        <w:sz w:val="20"/>
        <w:szCs w:val="20"/>
      </w:rPr>
      <w:fldChar w:fldCharType="end"/>
    </w:r>
  </w:p>
  <w:p w14:paraId="5DC1106A" w14:textId="77777777" w:rsidR="00EF3AE2" w:rsidRDefault="00EF3AE2" w:rsidP="00870B8F">
    <w:pPr>
      <w:pStyle w:val="a"/>
      <w:widowControl w:val="0"/>
      <w:jc w:val="left"/>
      <w:rPr>
        <w:rFonts w:asciiTheme="minorHAnsi" w:hAnsiTheme="minorHAnsi"/>
      </w:rPr>
    </w:pPr>
  </w:p>
  <w:p w14:paraId="3CB70B4B" w14:textId="4F90EB02" w:rsidR="00EF3AE2" w:rsidRPr="00335B5B" w:rsidRDefault="00EF3AE2" w:rsidP="00335B5B">
    <w:pPr>
      <w:pStyle w:val="a"/>
      <w:widowControl w:val="0"/>
      <w:jc w:val="center"/>
      <w:rPr>
        <w:rFonts w:asciiTheme="minorHAnsi" w:hAnsiTheme="minorHAnsi"/>
        <w:sz w:val="14"/>
        <w:highlight w:val="yellow"/>
      </w:rPr>
    </w:pPr>
    <w:r w:rsidRPr="00131F68">
      <w:rPr>
        <w:rFonts w:asciiTheme="minorHAnsi" w:hAnsiTheme="minorHAnsi"/>
        <w:sz w:val="18"/>
      </w:rPr>
      <w:t>Diagnosti</w:t>
    </w:r>
    <w:r>
      <w:rPr>
        <w:rFonts w:asciiTheme="minorHAnsi" w:hAnsiTheme="minorHAnsi"/>
        <w:sz w:val="18"/>
      </w:rPr>
      <w:t>c des capacités, élaboration de</w:t>
    </w:r>
    <w:r w:rsidRPr="00131F68">
      <w:rPr>
        <w:rFonts w:asciiTheme="minorHAnsi" w:hAnsiTheme="minorHAnsi"/>
        <w:sz w:val="18"/>
      </w:rPr>
      <w:t xml:space="preserve"> plan</w:t>
    </w:r>
    <w:r>
      <w:rPr>
        <w:rFonts w:asciiTheme="minorHAnsi" w:hAnsiTheme="minorHAnsi"/>
        <w:sz w:val="18"/>
      </w:rPr>
      <w:t>s</w:t>
    </w:r>
    <w:r w:rsidRPr="00131F68">
      <w:rPr>
        <w:rFonts w:asciiTheme="minorHAnsi" w:hAnsiTheme="minorHAnsi"/>
        <w:sz w:val="18"/>
      </w:rPr>
      <w:t xml:space="preserve"> de renforcement et d'une proposition de circuit de financement pour les Services Techniques Déconcentrés (DDA et DDEF), dans le cadre du programme KOPEKOBA</w:t>
    </w:r>
  </w:p>
  <w:p w14:paraId="47A7F565" w14:textId="593BEFF5" w:rsidR="00EF3AE2" w:rsidRPr="001C1FC5" w:rsidRDefault="00EF3AE2"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EF3AE2" w:rsidRDefault="00EF3AE2" w:rsidP="00932E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8C9BC" w14:textId="05793634" w:rsidR="00EF3AE2" w:rsidRPr="00732040" w:rsidRDefault="00EF3AE2" w:rsidP="00732040">
    <w:pPr>
      <w:pStyle w:val="a"/>
      <w:widowControl w:val="0"/>
      <w:jc w:val="center"/>
      <w:rPr>
        <w:rFonts w:asciiTheme="minorHAnsi" w:hAnsiTheme="minorHAnsi"/>
        <w:sz w:val="14"/>
        <w:highlight w:val="yellow"/>
      </w:rPr>
    </w:pPr>
    <w:r w:rsidRPr="00732040">
      <w:rPr>
        <w:rFonts w:asciiTheme="minorHAnsi" w:hAnsiTheme="minorHAnsi"/>
        <w:sz w:val="18"/>
      </w:rPr>
      <w:t>Diagnostic des capacités, élaboration d'un plan de renforcement et d'une proposition de circuit de financement pour les Services Techniques Déconcentrés (DDA et DDEF), dans le cadre du programme KOPEKOBA</w:t>
    </w:r>
  </w:p>
  <w:p w14:paraId="2B45E8B1" w14:textId="42EBBC7D" w:rsidR="00EF3AE2" w:rsidRPr="001C1FC5" w:rsidRDefault="00EF3AE2"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d</w:t>
    </w:r>
    <w:r>
      <w:rPr>
        <w:rFonts w:asciiTheme="minorHAnsi" w:hAnsiTheme="minorHAnsi" w:cs="Arial"/>
        <w:sz w:val="16"/>
        <w:szCs w:val="16"/>
      </w:rPr>
      <w:t xml:space="preserve"> de</w:t>
    </w:r>
    <w:r w:rsidRPr="001C1FC5">
      <w:rPr>
        <w:rFonts w:asciiTheme="minorHAnsi" w:hAnsiTheme="minorHAnsi" w:cs="Arial"/>
        <w:sz w:val="16"/>
        <w:szCs w:val="16"/>
      </w:rPr>
      <w:t xml:space="preserve"> Port</w:t>
    </w:r>
    <w:r>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52E4E8DF" w:rsidR="00EF3AE2" w:rsidRPr="00283E74" w:rsidRDefault="00EF3AE2" w:rsidP="00870B8F">
    <w:pPr>
      <w:pStyle w:val="Pieddepage"/>
      <w:tabs>
        <w:tab w:val="clear" w:pos="4536"/>
      </w:tabs>
      <w:rPr>
        <w:rFonts w:asciiTheme="minorHAnsi" w:hAnsiTheme="minorHAnsi"/>
        <w:sz w:val="22"/>
      </w:rPr>
    </w:pPr>
    <w:r w:rsidRPr="00283E74">
      <w:rPr>
        <w:rFonts w:asciiTheme="minorHAnsi" w:hAnsiTheme="minorHAnsi"/>
        <w:sz w:val="22"/>
      </w:rPr>
      <w:tab/>
    </w:r>
    <w:r>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655DC9">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655DC9">
              <w:rPr>
                <w:rFonts w:asciiTheme="minorHAnsi" w:hAnsiTheme="minorHAnsi"/>
                <w:b/>
                <w:bCs/>
                <w:noProof/>
                <w:sz w:val="22"/>
              </w:rPr>
              <w:t>15</w:t>
            </w:r>
            <w:r w:rsidRPr="00283E74">
              <w:rPr>
                <w:rFonts w:asciiTheme="minorHAnsi" w:hAnsiTheme="minorHAnsi"/>
                <w:b/>
                <w:bCs/>
                <w:sz w:val="22"/>
              </w:rPr>
              <w:fldChar w:fldCharType="end"/>
            </w:r>
          </w:sdtContent>
        </w:sdt>
      </w:sdtContent>
    </w:sdt>
  </w:p>
  <w:p w14:paraId="7E9E8931" w14:textId="182A89A7" w:rsidR="00EF3AE2" w:rsidRPr="00283E74" w:rsidRDefault="00EF3AE2"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CFEA5" w14:textId="77777777" w:rsidR="00EF3AE2" w:rsidRDefault="00EF3AE2">
      <w:r>
        <w:separator/>
      </w:r>
    </w:p>
  </w:footnote>
  <w:footnote w:type="continuationSeparator" w:id="0">
    <w:p w14:paraId="7927FDC6" w14:textId="77777777" w:rsidR="00EF3AE2" w:rsidRDefault="00EF3AE2">
      <w:r>
        <w:continuationSeparator/>
      </w:r>
    </w:p>
  </w:footnote>
  <w:footnote w:id="1">
    <w:p w14:paraId="267B3794" w14:textId="42CD650A" w:rsidR="00EF3AE2" w:rsidRPr="00732040" w:rsidRDefault="00EF3AE2" w:rsidP="00A80362">
      <w:pPr>
        <w:pStyle w:val="Notedebasdepage"/>
        <w:ind w:left="142" w:hanging="142"/>
        <w:rPr>
          <w:rFonts w:asciiTheme="minorHAnsi" w:hAnsiTheme="minorHAnsi" w:cstheme="minorHAnsi"/>
        </w:rPr>
      </w:pPr>
      <w:r w:rsidRPr="00732040">
        <w:rPr>
          <w:rStyle w:val="Appelnotedebasdep"/>
          <w:rFonts w:asciiTheme="minorHAnsi" w:hAnsiTheme="minorHAnsi" w:cstheme="minorHAnsi"/>
        </w:rPr>
        <w:footnoteRef/>
      </w:r>
      <w:r w:rsidRPr="00732040">
        <w:rPr>
          <w:rFonts w:asciiTheme="minorHAnsi" w:hAnsiTheme="minorHAnsi" w:cstheme="minorHAnsi"/>
        </w:rPr>
        <w:t xml:space="preserve"> </w:t>
      </w:r>
      <w:r w:rsidRPr="00732040">
        <w:rPr>
          <w:rStyle w:val="citation-972"/>
          <w:rFonts w:asciiTheme="minorHAnsi" w:hAnsiTheme="minorHAnsi" w:cstheme="minorHAnsi"/>
        </w:rPr>
        <w:t>Les services déconcentrés [...] sont renforcés en équipement technique et formés afin de contribuer à diffuser les savoirs et suivre les impacts des projets</w:t>
      </w:r>
    </w:p>
  </w:footnote>
  <w:footnote w:id="2">
    <w:p w14:paraId="094A952A" w14:textId="1124472C" w:rsidR="00EF3AE2" w:rsidRPr="00732040" w:rsidRDefault="00EF3AE2">
      <w:pPr>
        <w:pStyle w:val="Notedebasdepage"/>
        <w:rPr>
          <w:rFonts w:asciiTheme="minorHAnsi" w:hAnsiTheme="minorHAnsi" w:cstheme="minorHAnsi"/>
        </w:rPr>
      </w:pPr>
      <w:r w:rsidRPr="00732040">
        <w:rPr>
          <w:rStyle w:val="Appelnotedebasdep"/>
          <w:rFonts w:asciiTheme="minorHAnsi" w:hAnsiTheme="minorHAnsi" w:cstheme="minorHAnsi"/>
        </w:rPr>
        <w:footnoteRef/>
      </w:r>
      <w:r w:rsidRPr="00732040">
        <w:rPr>
          <w:rFonts w:asciiTheme="minorHAnsi" w:hAnsiTheme="minorHAnsi" w:cstheme="minorHAnsi"/>
        </w:rPr>
        <w:t xml:space="preserve"> Suivi des performances par les services déconcentrés et acteurs non-étatiques.</w:t>
      </w:r>
    </w:p>
  </w:footnote>
  <w:footnote w:id="3">
    <w:p w14:paraId="2D3C4687" w14:textId="08DAD04D" w:rsidR="00EF3AE2" w:rsidRDefault="00EF3AE2" w:rsidP="00A80362">
      <w:pPr>
        <w:pStyle w:val="Notedebasdepage"/>
        <w:ind w:left="142" w:hanging="142"/>
        <w:jc w:val="both"/>
      </w:pPr>
      <w:r w:rsidRPr="00732040">
        <w:rPr>
          <w:rStyle w:val="Appelnotedebasdep"/>
          <w:rFonts w:asciiTheme="minorHAnsi" w:hAnsiTheme="minorHAnsi" w:cstheme="minorHAnsi"/>
        </w:rPr>
        <w:footnoteRef/>
      </w:r>
      <w:r w:rsidRPr="00732040">
        <w:rPr>
          <w:rFonts w:asciiTheme="minorHAnsi" w:hAnsiTheme="minorHAnsi" w:cstheme="minorHAnsi"/>
        </w:rPr>
        <w:t xml:space="preserve"> </w:t>
      </w:r>
      <w:r>
        <w:rPr>
          <w:rFonts w:asciiTheme="minorHAnsi" w:hAnsiTheme="minorHAnsi" w:cstheme="minorHAnsi"/>
        </w:rPr>
        <w:t xml:space="preserve">Le </w:t>
      </w:r>
      <w:r w:rsidRPr="00335B5B">
        <w:rPr>
          <w:rStyle w:val="citation-1077"/>
          <w:rFonts w:asciiTheme="minorHAnsi" w:hAnsiTheme="minorHAnsi" w:cstheme="minorHAnsi"/>
          <w:bCs/>
        </w:rPr>
        <w:t>p</w:t>
      </w:r>
      <w:r w:rsidRPr="00732040">
        <w:rPr>
          <w:rStyle w:val="citation-1077"/>
          <w:rFonts w:asciiTheme="minorHAnsi" w:hAnsiTheme="minorHAnsi" w:cstheme="minorHAnsi"/>
          <w:bCs/>
        </w:rPr>
        <w:t>roduit 2.2 du KOPEKOBA</w:t>
      </w:r>
      <w:r>
        <w:rPr>
          <w:rStyle w:val="citation-1077"/>
          <w:rFonts w:asciiTheme="minorHAnsi" w:hAnsiTheme="minorHAnsi" w:cstheme="minorHAnsi"/>
        </w:rPr>
        <w:t xml:space="preserve"> c</w:t>
      </w:r>
      <w:r w:rsidRPr="00732040">
        <w:rPr>
          <w:rStyle w:val="citation-1077"/>
          <w:rFonts w:asciiTheme="minorHAnsi" w:hAnsiTheme="minorHAnsi" w:cstheme="minorHAnsi"/>
        </w:rPr>
        <w:t>oncerne l'opérationnalisation d'un dispositif de subventions pour les investissements des acteurs des chaînes de valeurs agricoles et forestières</w:t>
      </w:r>
      <w:r w:rsidRPr="00732040">
        <w:rPr>
          <w:rFonts w:asciiTheme="minorHAnsi" w:hAnsiTheme="minorHAnsi" w:cstheme="minorHAnsi"/>
        </w:rPr>
        <w:t>. Le suivi de ces projets subventionnés est la mission qui sera dévolue aux STD</w:t>
      </w:r>
      <w:r>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EF3AE2" w:rsidRDefault="00EF3AE2">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655DC9">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EF3AE2" w:rsidRPr="00707B69" w:rsidRDefault="00EF3AE2"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EF3AE2" w:rsidRPr="00972A8E" w:rsidRDefault="00EF3AE2"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EF3AE2" w:rsidRPr="00972A8E" w:rsidRDefault="00EF3AE2"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EF3AE2" w:rsidRPr="00972A8E" w:rsidRDefault="00EF3AE2" w:rsidP="00932E04">
    <w:pPr>
      <w:pStyle w:val="En-tte"/>
      <w:tabs>
        <w:tab w:val="clear" w:pos="4536"/>
        <w:tab w:val="clear" w:pos="9072"/>
        <w:tab w:val="right" w:pos="9781"/>
      </w:tabs>
      <w:rPr>
        <w:rFonts w:ascii="Calibri" w:hAnsi="Calibri" w:cs="Arial"/>
        <w:sz w:val="18"/>
        <w:u w:val="single"/>
        <w:lang w:val="en-US"/>
      </w:rPr>
    </w:pPr>
  </w:p>
  <w:p w14:paraId="76B902E6" w14:textId="77777777" w:rsidR="00EF3AE2" w:rsidRPr="00932E04" w:rsidRDefault="00EF3AE2">
    <w:pPr>
      <w:pStyle w:val="En-tt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EF3AE2" w:rsidRPr="00335B5B" w:rsidRDefault="00EF3AE2">
    <w:pPr>
      <w:pStyle w:val="En-tte"/>
      <w:rPr>
        <w:sz w:val="20"/>
      </w:rPr>
    </w:pPr>
    <w:r w:rsidRPr="00732040">
      <w:rPr>
        <w:rFonts w:cs="Arial"/>
        <w:noProof/>
        <w:sz w:val="12"/>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203D2"/>
    <w:multiLevelType w:val="multilevel"/>
    <w:tmpl w:val="8416B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1C7DD4"/>
    <w:multiLevelType w:val="multilevel"/>
    <w:tmpl w:val="18667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6116F"/>
    <w:multiLevelType w:val="multilevel"/>
    <w:tmpl w:val="E2F69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C902834"/>
    <w:multiLevelType w:val="multilevel"/>
    <w:tmpl w:val="2FE6D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8D7EB2"/>
    <w:multiLevelType w:val="multilevel"/>
    <w:tmpl w:val="303E47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2951D5"/>
    <w:multiLevelType w:val="multilevel"/>
    <w:tmpl w:val="2A7888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88195F"/>
    <w:multiLevelType w:val="multilevel"/>
    <w:tmpl w:val="183E8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9F1D14"/>
    <w:multiLevelType w:val="multilevel"/>
    <w:tmpl w:val="64DA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4B6579"/>
    <w:multiLevelType w:val="multilevel"/>
    <w:tmpl w:val="26D08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C85BA5"/>
    <w:multiLevelType w:val="multilevel"/>
    <w:tmpl w:val="00121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A13B54"/>
    <w:multiLevelType w:val="multilevel"/>
    <w:tmpl w:val="B0541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63439"/>
    <w:multiLevelType w:val="multilevel"/>
    <w:tmpl w:val="74520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401F03"/>
    <w:multiLevelType w:val="multilevel"/>
    <w:tmpl w:val="CCB4AB7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Calibri" w:eastAsiaTheme="minorHAnsi" w:hAnsi="Calibri" w:cstheme="minorBidi"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DA3594"/>
    <w:multiLevelType w:val="multilevel"/>
    <w:tmpl w:val="65226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DE0CC1"/>
    <w:multiLevelType w:val="multilevel"/>
    <w:tmpl w:val="06FE9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14074A"/>
    <w:multiLevelType w:val="multilevel"/>
    <w:tmpl w:val="97482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CE5DF7"/>
    <w:multiLevelType w:val="multilevel"/>
    <w:tmpl w:val="47E0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133247"/>
    <w:multiLevelType w:val="multilevel"/>
    <w:tmpl w:val="2B54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8B1403"/>
    <w:multiLevelType w:val="multilevel"/>
    <w:tmpl w:val="E496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9A5A4F"/>
    <w:multiLevelType w:val="multilevel"/>
    <w:tmpl w:val="9E72E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8"/>
  </w:num>
  <w:num w:numId="4">
    <w:abstractNumId w:val="0"/>
  </w:num>
  <w:num w:numId="5">
    <w:abstractNumId w:val="16"/>
  </w:num>
  <w:num w:numId="6">
    <w:abstractNumId w:val="18"/>
  </w:num>
  <w:num w:numId="7">
    <w:abstractNumId w:val="15"/>
  </w:num>
  <w:num w:numId="8">
    <w:abstractNumId w:val="19"/>
  </w:num>
  <w:num w:numId="9">
    <w:abstractNumId w:val="7"/>
  </w:num>
  <w:num w:numId="10">
    <w:abstractNumId w:val="17"/>
  </w:num>
  <w:num w:numId="11">
    <w:abstractNumId w:val="14"/>
  </w:num>
  <w:num w:numId="12">
    <w:abstractNumId w:val="12"/>
  </w:num>
  <w:num w:numId="13">
    <w:abstractNumId w:val="5"/>
  </w:num>
  <w:num w:numId="14">
    <w:abstractNumId w:val="2"/>
  </w:num>
  <w:num w:numId="15">
    <w:abstractNumId w:val="20"/>
  </w:num>
  <w:num w:numId="16">
    <w:abstractNumId w:val="9"/>
  </w:num>
  <w:num w:numId="17">
    <w:abstractNumId w:val="4"/>
  </w:num>
  <w:num w:numId="18">
    <w:abstractNumId w:val="1"/>
  </w:num>
  <w:num w:numId="19">
    <w:abstractNumId w:val="11"/>
  </w:num>
  <w:num w:numId="20">
    <w:abstractNumId w:val="6"/>
  </w:num>
  <w:num w:numId="21">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3682"/>
    <w:rsid w:val="000151A4"/>
    <w:rsid w:val="00016D5B"/>
    <w:rsid w:val="00023D47"/>
    <w:rsid w:val="00030FE2"/>
    <w:rsid w:val="00043041"/>
    <w:rsid w:val="0005150B"/>
    <w:rsid w:val="00055547"/>
    <w:rsid w:val="00060146"/>
    <w:rsid w:val="000630CD"/>
    <w:rsid w:val="000653AD"/>
    <w:rsid w:val="00067734"/>
    <w:rsid w:val="0007063D"/>
    <w:rsid w:val="0007313D"/>
    <w:rsid w:val="00074E17"/>
    <w:rsid w:val="000942EE"/>
    <w:rsid w:val="0009628C"/>
    <w:rsid w:val="000972A8"/>
    <w:rsid w:val="000A4B44"/>
    <w:rsid w:val="000B23F1"/>
    <w:rsid w:val="000B5012"/>
    <w:rsid w:val="000B7D24"/>
    <w:rsid w:val="000C38CD"/>
    <w:rsid w:val="000C4797"/>
    <w:rsid w:val="000C5768"/>
    <w:rsid w:val="000C64F0"/>
    <w:rsid w:val="000D0C1B"/>
    <w:rsid w:val="000E75D7"/>
    <w:rsid w:val="0010576D"/>
    <w:rsid w:val="0010646A"/>
    <w:rsid w:val="001133D5"/>
    <w:rsid w:val="001343FC"/>
    <w:rsid w:val="00135AF5"/>
    <w:rsid w:val="00143D05"/>
    <w:rsid w:val="001441C8"/>
    <w:rsid w:val="00161C54"/>
    <w:rsid w:val="0016429A"/>
    <w:rsid w:val="0017140E"/>
    <w:rsid w:val="00181B27"/>
    <w:rsid w:val="00182325"/>
    <w:rsid w:val="0018467E"/>
    <w:rsid w:val="001861DC"/>
    <w:rsid w:val="00187AD4"/>
    <w:rsid w:val="001927C4"/>
    <w:rsid w:val="0019451A"/>
    <w:rsid w:val="001A29FD"/>
    <w:rsid w:val="001B7333"/>
    <w:rsid w:val="001C534A"/>
    <w:rsid w:val="001C6D6C"/>
    <w:rsid w:val="001D27F6"/>
    <w:rsid w:val="001D6119"/>
    <w:rsid w:val="001E5EB8"/>
    <w:rsid w:val="001E6E76"/>
    <w:rsid w:val="001F4F11"/>
    <w:rsid w:val="0020249E"/>
    <w:rsid w:val="00225A55"/>
    <w:rsid w:val="0023272B"/>
    <w:rsid w:val="00257A40"/>
    <w:rsid w:val="00257AA9"/>
    <w:rsid w:val="00261EB0"/>
    <w:rsid w:val="00280A7D"/>
    <w:rsid w:val="00281B2F"/>
    <w:rsid w:val="00283E74"/>
    <w:rsid w:val="00292DA8"/>
    <w:rsid w:val="00297F81"/>
    <w:rsid w:val="002A361E"/>
    <w:rsid w:val="002A3BBD"/>
    <w:rsid w:val="002A5D40"/>
    <w:rsid w:val="002B2553"/>
    <w:rsid w:val="002B55DC"/>
    <w:rsid w:val="002B6697"/>
    <w:rsid w:val="002C2D52"/>
    <w:rsid w:val="002C4CC1"/>
    <w:rsid w:val="002C6EDB"/>
    <w:rsid w:val="002D64BE"/>
    <w:rsid w:val="002D7804"/>
    <w:rsid w:val="002E1A81"/>
    <w:rsid w:val="002E2558"/>
    <w:rsid w:val="002F4775"/>
    <w:rsid w:val="002F56B7"/>
    <w:rsid w:val="00304DFC"/>
    <w:rsid w:val="00310F15"/>
    <w:rsid w:val="00320ED4"/>
    <w:rsid w:val="00335B5B"/>
    <w:rsid w:val="00342D93"/>
    <w:rsid w:val="00351620"/>
    <w:rsid w:val="00353741"/>
    <w:rsid w:val="0035719D"/>
    <w:rsid w:val="00361C7F"/>
    <w:rsid w:val="00361E2D"/>
    <w:rsid w:val="0036493B"/>
    <w:rsid w:val="00373D7B"/>
    <w:rsid w:val="00386200"/>
    <w:rsid w:val="00390C30"/>
    <w:rsid w:val="003A0700"/>
    <w:rsid w:val="003A7185"/>
    <w:rsid w:val="003A7507"/>
    <w:rsid w:val="003B79B7"/>
    <w:rsid w:val="003C1268"/>
    <w:rsid w:val="003E6360"/>
    <w:rsid w:val="003E7EAA"/>
    <w:rsid w:val="003F0ECA"/>
    <w:rsid w:val="003F598B"/>
    <w:rsid w:val="004156A7"/>
    <w:rsid w:val="0041571A"/>
    <w:rsid w:val="004252AC"/>
    <w:rsid w:val="00443DBF"/>
    <w:rsid w:val="004444C5"/>
    <w:rsid w:val="0047117E"/>
    <w:rsid w:val="00475709"/>
    <w:rsid w:val="00483E58"/>
    <w:rsid w:val="00493FCE"/>
    <w:rsid w:val="004A529D"/>
    <w:rsid w:val="004B0808"/>
    <w:rsid w:val="004B27A3"/>
    <w:rsid w:val="004B4F74"/>
    <w:rsid w:val="004B73C3"/>
    <w:rsid w:val="004B7D32"/>
    <w:rsid w:val="004C1D0E"/>
    <w:rsid w:val="004D28C2"/>
    <w:rsid w:val="004D4894"/>
    <w:rsid w:val="004D4F3B"/>
    <w:rsid w:val="004F0DD7"/>
    <w:rsid w:val="004F1DC9"/>
    <w:rsid w:val="00504682"/>
    <w:rsid w:val="0051600B"/>
    <w:rsid w:val="00527F33"/>
    <w:rsid w:val="00540DCB"/>
    <w:rsid w:val="005433DB"/>
    <w:rsid w:val="00544DBE"/>
    <w:rsid w:val="00551A07"/>
    <w:rsid w:val="005543AC"/>
    <w:rsid w:val="005568BE"/>
    <w:rsid w:val="00561408"/>
    <w:rsid w:val="00562952"/>
    <w:rsid w:val="005640DD"/>
    <w:rsid w:val="00566B92"/>
    <w:rsid w:val="00570273"/>
    <w:rsid w:val="005705AC"/>
    <w:rsid w:val="00572A2F"/>
    <w:rsid w:val="00573F5D"/>
    <w:rsid w:val="00582DF4"/>
    <w:rsid w:val="005A0EBB"/>
    <w:rsid w:val="005C0011"/>
    <w:rsid w:val="005C0BC2"/>
    <w:rsid w:val="005C1113"/>
    <w:rsid w:val="005C5073"/>
    <w:rsid w:val="005E242C"/>
    <w:rsid w:val="005E503B"/>
    <w:rsid w:val="00600B22"/>
    <w:rsid w:val="00606D3A"/>
    <w:rsid w:val="00612D61"/>
    <w:rsid w:val="00631124"/>
    <w:rsid w:val="0064448F"/>
    <w:rsid w:val="00647089"/>
    <w:rsid w:val="00655DC9"/>
    <w:rsid w:val="0066056A"/>
    <w:rsid w:val="00671483"/>
    <w:rsid w:val="00673F67"/>
    <w:rsid w:val="0068310F"/>
    <w:rsid w:val="006915DC"/>
    <w:rsid w:val="006915E8"/>
    <w:rsid w:val="006B4815"/>
    <w:rsid w:val="006B565D"/>
    <w:rsid w:val="006B5831"/>
    <w:rsid w:val="006C53A4"/>
    <w:rsid w:val="006D0316"/>
    <w:rsid w:val="006D0357"/>
    <w:rsid w:val="006D53E3"/>
    <w:rsid w:val="006D71C7"/>
    <w:rsid w:val="006E7442"/>
    <w:rsid w:val="006F4E71"/>
    <w:rsid w:val="00717CF8"/>
    <w:rsid w:val="007221B0"/>
    <w:rsid w:val="00723CD7"/>
    <w:rsid w:val="00724D6B"/>
    <w:rsid w:val="00725A3A"/>
    <w:rsid w:val="00732040"/>
    <w:rsid w:val="0074075A"/>
    <w:rsid w:val="00746CE2"/>
    <w:rsid w:val="007610EB"/>
    <w:rsid w:val="0076221F"/>
    <w:rsid w:val="007648E0"/>
    <w:rsid w:val="0076595C"/>
    <w:rsid w:val="00777A96"/>
    <w:rsid w:val="00777EC5"/>
    <w:rsid w:val="00781C92"/>
    <w:rsid w:val="0078270B"/>
    <w:rsid w:val="00790F13"/>
    <w:rsid w:val="00793DD6"/>
    <w:rsid w:val="007A6627"/>
    <w:rsid w:val="007A68E0"/>
    <w:rsid w:val="007A6963"/>
    <w:rsid w:val="007A78AB"/>
    <w:rsid w:val="007B7543"/>
    <w:rsid w:val="007C5930"/>
    <w:rsid w:val="007C5E84"/>
    <w:rsid w:val="007E1EC9"/>
    <w:rsid w:val="007E2AE4"/>
    <w:rsid w:val="007E2C68"/>
    <w:rsid w:val="007E3BA6"/>
    <w:rsid w:val="007F1763"/>
    <w:rsid w:val="00802FB2"/>
    <w:rsid w:val="00803C4A"/>
    <w:rsid w:val="00807BE1"/>
    <w:rsid w:val="0081174F"/>
    <w:rsid w:val="00811A93"/>
    <w:rsid w:val="00816671"/>
    <w:rsid w:val="00826321"/>
    <w:rsid w:val="00851ADF"/>
    <w:rsid w:val="00855AD2"/>
    <w:rsid w:val="008570BD"/>
    <w:rsid w:val="00861094"/>
    <w:rsid w:val="00862471"/>
    <w:rsid w:val="00866965"/>
    <w:rsid w:val="00870B8F"/>
    <w:rsid w:val="00874938"/>
    <w:rsid w:val="00880996"/>
    <w:rsid w:val="008835EE"/>
    <w:rsid w:val="008904E9"/>
    <w:rsid w:val="00894FD8"/>
    <w:rsid w:val="008A1BC0"/>
    <w:rsid w:val="008A3A79"/>
    <w:rsid w:val="008A59C4"/>
    <w:rsid w:val="008B3831"/>
    <w:rsid w:val="008B4C74"/>
    <w:rsid w:val="008B5A29"/>
    <w:rsid w:val="008C0578"/>
    <w:rsid w:val="008C2F61"/>
    <w:rsid w:val="008C6A0D"/>
    <w:rsid w:val="008D5785"/>
    <w:rsid w:val="008E16D8"/>
    <w:rsid w:val="008E2E66"/>
    <w:rsid w:val="008E7E3F"/>
    <w:rsid w:val="008F436C"/>
    <w:rsid w:val="008F5EE2"/>
    <w:rsid w:val="0090138E"/>
    <w:rsid w:val="00906B81"/>
    <w:rsid w:val="00911946"/>
    <w:rsid w:val="0091201F"/>
    <w:rsid w:val="009236DE"/>
    <w:rsid w:val="00925D18"/>
    <w:rsid w:val="00932C58"/>
    <w:rsid w:val="00932E04"/>
    <w:rsid w:val="00934199"/>
    <w:rsid w:val="0094211D"/>
    <w:rsid w:val="00953017"/>
    <w:rsid w:val="00956817"/>
    <w:rsid w:val="0095753F"/>
    <w:rsid w:val="009649DE"/>
    <w:rsid w:val="00965444"/>
    <w:rsid w:val="009724D1"/>
    <w:rsid w:val="00972757"/>
    <w:rsid w:val="009758EA"/>
    <w:rsid w:val="00982D83"/>
    <w:rsid w:val="00983FF0"/>
    <w:rsid w:val="00994899"/>
    <w:rsid w:val="009A0825"/>
    <w:rsid w:val="009A38B1"/>
    <w:rsid w:val="009D6EC9"/>
    <w:rsid w:val="009F29F4"/>
    <w:rsid w:val="00A07668"/>
    <w:rsid w:val="00A10213"/>
    <w:rsid w:val="00A14686"/>
    <w:rsid w:val="00A211B9"/>
    <w:rsid w:val="00A21B0C"/>
    <w:rsid w:val="00A25884"/>
    <w:rsid w:val="00A25CED"/>
    <w:rsid w:val="00A40DDD"/>
    <w:rsid w:val="00A4217C"/>
    <w:rsid w:val="00A453DB"/>
    <w:rsid w:val="00A477A1"/>
    <w:rsid w:val="00A549E0"/>
    <w:rsid w:val="00A60925"/>
    <w:rsid w:val="00A62141"/>
    <w:rsid w:val="00A671D9"/>
    <w:rsid w:val="00A67B64"/>
    <w:rsid w:val="00A74879"/>
    <w:rsid w:val="00A80362"/>
    <w:rsid w:val="00A84C5B"/>
    <w:rsid w:val="00AC0DEF"/>
    <w:rsid w:val="00AC26E5"/>
    <w:rsid w:val="00AC2EED"/>
    <w:rsid w:val="00AC47A6"/>
    <w:rsid w:val="00AD7027"/>
    <w:rsid w:val="00AE410D"/>
    <w:rsid w:val="00AF24A3"/>
    <w:rsid w:val="00AF63C1"/>
    <w:rsid w:val="00AF703C"/>
    <w:rsid w:val="00B02F58"/>
    <w:rsid w:val="00B171B0"/>
    <w:rsid w:val="00B24880"/>
    <w:rsid w:val="00B27244"/>
    <w:rsid w:val="00B273CE"/>
    <w:rsid w:val="00B32E29"/>
    <w:rsid w:val="00B37501"/>
    <w:rsid w:val="00B40E67"/>
    <w:rsid w:val="00B42C0A"/>
    <w:rsid w:val="00B4707E"/>
    <w:rsid w:val="00B54411"/>
    <w:rsid w:val="00B57214"/>
    <w:rsid w:val="00B57243"/>
    <w:rsid w:val="00B63A59"/>
    <w:rsid w:val="00B63DCD"/>
    <w:rsid w:val="00B64DF6"/>
    <w:rsid w:val="00B64E1D"/>
    <w:rsid w:val="00B66BE6"/>
    <w:rsid w:val="00BB0137"/>
    <w:rsid w:val="00BB29B0"/>
    <w:rsid w:val="00BC7397"/>
    <w:rsid w:val="00BC776A"/>
    <w:rsid w:val="00BD7CF0"/>
    <w:rsid w:val="00BE065F"/>
    <w:rsid w:val="00BE73A8"/>
    <w:rsid w:val="00BF1DCD"/>
    <w:rsid w:val="00BF61A1"/>
    <w:rsid w:val="00C04448"/>
    <w:rsid w:val="00C11F61"/>
    <w:rsid w:val="00C134DA"/>
    <w:rsid w:val="00C2325C"/>
    <w:rsid w:val="00C37578"/>
    <w:rsid w:val="00C41B22"/>
    <w:rsid w:val="00C47B21"/>
    <w:rsid w:val="00C558B8"/>
    <w:rsid w:val="00C56AB3"/>
    <w:rsid w:val="00C6368B"/>
    <w:rsid w:val="00C74FA7"/>
    <w:rsid w:val="00C76D11"/>
    <w:rsid w:val="00C7752A"/>
    <w:rsid w:val="00C823E2"/>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10C1D"/>
    <w:rsid w:val="00D15F32"/>
    <w:rsid w:val="00D162B7"/>
    <w:rsid w:val="00D216E0"/>
    <w:rsid w:val="00D24393"/>
    <w:rsid w:val="00D31392"/>
    <w:rsid w:val="00D35CCA"/>
    <w:rsid w:val="00D4352B"/>
    <w:rsid w:val="00D53D65"/>
    <w:rsid w:val="00D67A8F"/>
    <w:rsid w:val="00D714C6"/>
    <w:rsid w:val="00D71C1F"/>
    <w:rsid w:val="00D74775"/>
    <w:rsid w:val="00D8743B"/>
    <w:rsid w:val="00D95E08"/>
    <w:rsid w:val="00DA3034"/>
    <w:rsid w:val="00DB6137"/>
    <w:rsid w:val="00DB63C7"/>
    <w:rsid w:val="00DC5E4B"/>
    <w:rsid w:val="00DC7B58"/>
    <w:rsid w:val="00DD197B"/>
    <w:rsid w:val="00DD7DDE"/>
    <w:rsid w:val="00DE4EEB"/>
    <w:rsid w:val="00DE6B38"/>
    <w:rsid w:val="00DE7E0A"/>
    <w:rsid w:val="00DF55BA"/>
    <w:rsid w:val="00E02FAD"/>
    <w:rsid w:val="00E11EE8"/>
    <w:rsid w:val="00E167A2"/>
    <w:rsid w:val="00E232E1"/>
    <w:rsid w:val="00E274DF"/>
    <w:rsid w:val="00E52073"/>
    <w:rsid w:val="00E554EE"/>
    <w:rsid w:val="00E55911"/>
    <w:rsid w:val="00E56034"/>
    <w:rsid w:val="00E61983"/>
    <w:rsid w:val="00E61D25"/>
    <w:rsid w:val="00E61F6C"/>
    <w:rsid w:val="00E67FC4"/>
    <w:rsid w:val="00E83EB9"/>
    <w:rsid w:val="00E86382"/>
    <w:rsid w:val="00E9411A"/>
    <w:rsid w:val="00EA071F"/>
    <w:rsid w:val="00EA4B51"/>
    <w:rsid w:val="00EC3375"/>
    <w:rsid w:val="00EC5FEA"/>
    <w:rsid w:val="00ED1162"/>
    <w:rsid w:val="00EE3155"/>
    <w:rsid w:val="00EF2003"/>
    <w:rsid w:val="00EF3AE2"/>
    <w:rsid w:val="00EF6139"/>
    <w:rsid w:val="00EF6A96"/>
    <w:rsid w:val="00F0399F"/>
    <w:rsid w:val="00F03AE9"/>
    <w:rsid w:val="00F05694"/>
    <w:rsid w:val="00F112B8"/>
    <w:rsid w:val="00F135FB"/>
    <w:rsid w:val="00F17A78"/>
    <w:rsid w:val="00F20B71"/>
    <w:rsid w:val="00F34369"/>
    <w:rsid w:val="00F37989"/>
    <w:rsid w:val="00F529B2"/>
    <w:rsid w:val="00F60786"/>
    <w:rsid w:val="00F65363"/>
    <w:rsid w:val="00F67012"/>
    <w:rsid w:val="00F71F65"/>
    <w:rsid w:val="00F76D95"/>
    <w:rsid w:val="00F7782D"/>
    <w:rsid w:val="00F80AF0"/>
    <w:rsid w:val="00F82B31"/>
    <w:rsid w:val="00F84E72"/>
    <w:rsid w:val="00F96C65"/>
    <w:rsid w:val="00FA0D71"/>
    <w:rsid w:val="00FB3002"/>
    <w:rsid w:val="00FC6E01"/>
    <w:rsid w:val="00FC73CB"/>
    <w:rsid w:val="00FD5D6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2">
    <w:name w:val="heading 2"/>
    <w:basedOn w:val="Normal"/>
    <w:next w:val="Normal"/>
    <w:link w:val="Titre2Car"/>
    <w:semiHidden/>
    <w:unhideWhenUsed/>
    <w:qFormat/>
    <w:rsid w:val="000A4B4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0A4B44"/>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paragraph" w:styleId="Titre5">
    <w:name w:val="heading 5"/>
    <w:basedOn w:val="Normal"/>
    <w:next w:val="Normal"/>
    <w:link w:val="Titre5Car"/>
    <w:unhideWhenUsed/>
    <w:qFormat/>
    <w:rsid w:val="00723CD7"/>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1">
    <w:name w:val="Paragraphe de liste1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character" w:customStyle="1" w:styleId="Titre2Car">
    <w:name w:val="Titre 2 Car"/>
    <w:basedOn w:val="Policepardfaut"/>
    <w:link w:val="Titre2"/>
    <w:semiHidden/>
    <w:rsid w:val="000A4B4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semiHidden/>
    <w:rsid w:val="000A4B44"/>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5C5073"/>
    <w:pPr>
      <w:spacing w:before="100" w:beforeAutospacing="1" w:after="100" w:afterAutospacing="1"/>
    </w:pPr>
  </w:style>
  <w:style w:type="character" w:customStyle="1" w:styleId="citation-1993">
    <w:name w:val="citation-1993"/>
    <w:basedOn w:val="Policepardfaut"/>
    <w:rsid w:val="005C5073"/>
  </w:style>
  <w:style w:type="character" w:customStyle="1" w:styleId="citation-1992">
    <w:name w:val="citation-1992"/>
    <w:basedOn w:val="Policepardfaut"/>
    <w:rsid w:val="005C5073"/>
  </w:style>
  <w:style w:type="character" w:customStyle="1" w:styleId="citation-1991">
    <w:name w:val="citation-1991"/>
    <w:basedOn w:val="Policepardfaut"/>
    <w:rsid w:val="005C5073"/>
  </w:style>
  <w:style w:type="character" w:customStyle="1" w:styleId="citation-1990">
    <w:name w:val="citation-1990"/>
    <w:basedOn w:val="Policepardfaut"/>
    <w:rsid w:val="005C5073"/>
  </w:style>
  <w:style w:type="character" w:customStyle="1" w:styleId="citation-1989">
    <w:name w:val="citation-1989"/>
    <w:basedOn w:val="Policepardfaut"/>
    <w:rsid w:val="005C5073"/>
  </w:style>
  <w:style w:type="character" w:customStyle="1" w:styleId="citation-1988">
    <w:name w:val="citation-1988"/>
    <w:basedOn w:val="Policepardfaut"/>
    <w:rsid w:val="005C5073"/>
  </w:style>
  <w:style w:type="character" w:customStyle="1" w:styleId="citation-1987">
    <w:name w:val="citation-1987"/>
    <w:basedOn w:val="Policepardfaut"/>
    <w:rsid w:val="005C5073"/>
  </w:style>
  <w:style w:type="character" w:customStyle="1" w:styleId="citation-1986">
    <w:name w:val="citation-1986"/>
    <w:basedOn w:val="Policepardfaut"/>
    <w:rsid w:val="005C5073"/>
  </w:style>
  <w:style w:type="character" w:customStyle="1" w:styleId="citation-1985">
    <w:name w:val="citation-1985"/>
    <w:basedOn w:val="Policepardfaut"/>
    <w:rsid w:val="005C5073"/>
  </w:style>
  <w:style w:type="character" w:customStyle="1" w:styleId="citation-1984">
    <w:name w:val="citation-1984"/>
    <w:basedOn w:val="Policepardfaut"/>
    <w:rsid w:val="005C5073"/>
  </w:style>
  <w:style w:type="character" w:customStyle="1" w:styleId="citation-1983">
    <w:name w:val="citation-1983"/>
    <w:basedOn w:val="Policepardfaut"/>
    <w:rsid w:val="005C5073"/>
  </w:style>
  <w:style w:type="character" w:customStyle="1" w:styleId="citation-1982">
    <w:name w:val="citation-1982"/>
    <w:basedOn w:val="Policepardfaut"/>
    <w:rsid w:val="005C5073"/>
  </w:style>
  <w:style w:type="character" w:customStyle="1" w:styleId="citation-1981">
    <w:name w:val="citation-1981"/>
    <w:basedOn w:val="Policepardfaut"/>
    <w:rsid w:val="005C5073"/>
  </w:style>
  <w:style w:type="character" w:customStyle="1" w:styleId="citation-1980">
    <w:name w:val="citation-1980"/>
    <w:basedOn w:val="Policepardfaut"/>
    <w:rsid w:val="005C5073"/>
  </w:style>
  <w:style w:type="character" w:customStyle="1" w:styleId="citation-1979">
    <w:name w:val="citation-1979"/>
    <w:basedOn w:val="Policepardfaut"/>
    <w:rsid w:val="005C5073"/>
  </w:style>
  <w:style w:type="character" w:customStyle="1" w:styleId="citation-1978">
    <w:name w:val="citation-1978"/>
    <w:basedOn w:val="Policepardfaut"/>
    <w:rsid w:val="005C5073"/>
  </w:style>
  <w:style w:type="character" w:customStyle="1" w:styleId="citation-1977">
    <w:name w:val="citation-1977"/>
    <w:basedOn w:val="Policepardfaut"/>
    <w:rsid w:val="005C5073"/>
  </w:style>
  <w:style w:type="character" w:customStyle="1" w:styleId="citation-1976">
    <w:name w:val="citation-1976"/>
    <w:basedOn w:val="Policepardfaut"/>
    <w:rsid w:val="005C5073"/>
  </w:style>
  <w:style w:type="character" w:customStyle="1" w:styleId="citation-1975">
    <w:name w:val="citation-1975"/>
    <w:basedOn w:val="Policepardfaut"/>
    <w:rsid w:val="005C5073"/>
  </w:style>
  <w:style w:type="character" w:customStyle="1" w:styleId="citation-1974">
    <w:name w:val="citation-1974"/>
    <w:basedOn w:val="Policepardfaut"/>
    <w:rsid w:val="005C5073"/>
  </w:style>
  <w:style w:type="character" w:customStyle="1" w:styleId="citation-1973">
    <w:name w:val="citation-1973"/>
    <w:basedOn w:val="Policepardfaut"/>
    <w:rsid w:val="005C5073"/>
  </w:style>
  <w:style w:type="character" w:customStyle="1" w:styleId="citation-1972">
    <w:name w:val="citation-1972"/>
    <w:basedOn w:val="Policepardfaut"/>
    <w:rsid w:val="005C5073"/>
  </w:style>
  <w:style w:type="character" w:customStyle="1" w:styleId="citation-1971">
    <w:name w:val="citation-1971"/>
    <w:basedOn w:val="Policepardfaut"/>
    <w:rsid w:val="005C5073"/>
  </w:style>
  <w:style w:type="character" w:customStyle="1" w:styleId="citation-1970">
    <w:name w:val="citation-1970"/>
    <w:basedOn w:val="Policepardfaut"/>
    <w:rsid w:val="005C5073"/>
  </w:style>
  <w:style w:type="character" w:customStyle="1" w:styleId="citation-1969">
    <w:name w:val="citation-1969"/>
    <w:basedOn w:val="Policepardfaut"/>
    <w:rsid w:val="005C5073"/>
  </w:style>
  <w:style w:type="character" w:customStyle="1" w:styleId="citation-1968">
    <w:name w:val="citation-1968"/>
    <w:basedOn w:val="Policepardfaut"/>
    <w:rsid w:val="005C5073"/>
  </w:style>
  <w:style w:type="character" w:customStyle="1" w:styleId="citation-1967">
    <w:name w:val="citation-1967"/>
    <w:basedOn w:val="Policepardfaut"/>
    <w:rsid w:val="005C5073"/>
  </w:style>
  <w:style w:type="character" w:customStyle="1" w:styleId="citation-1966">
    <w:name w:val="citation-1966"/>
    <w:basedOn w:val="Policepardfaut"/>
    <w:rsid w:val="005C5073"/>
  </w:style>
  <w:style w:type="character" w:customStyle="1" w:styleId="citation-1965">
    <w:name w:val="citation-1965"/>
    <w:basedOn w:val="Policepardfaut"/>
    <w:rsid w:val="005C5073"/>
  </w:style>
  <w:style w:type="character" w:customStyle="1" w:styleId="citation-1964">
    <w:name w:val="citation-1964"/>
    <w:basedOn w:val="Policepardfaut"/>
    <w:rsid w:val="005C5073"/>
  </w:style>
  <w:style w:type="character" w:customStyle="1" w:styleId="citation-1963">
    <w:name w:val="citation-1963"/>
    <w:basedOn w:val="Policepardfaut"/>
    <w:rsid w:val="005C5073"/>
  </w:style>
  <w:style w:type="character" w:customStyle="1" w:styleId="citation-1962">
    <w:name w:val="citation-1962"/>
    <w:basedOn w:val="Policepardfaut"/>
    <w:rsid w:val="005C5073"/>
  </w:style>
  <w:style w:type="character" w:customStyle="1" w:styleId="citation-1961">
    <w:name w:val="citation-1961"/>
    <w:basedOn w:val="Policepardfaut"/>
    <w:rsid w:val="005C5073"/>
  </w:style>
  <w:style w:type="character" w:customStyle="1" w:styleId="citation-1960">
    <w:name w:val="citation-1960"/>
    <w:basedOn w:val="Policepardfaut"/>
    <w:rsid w:val="005C5073"/>
  </w:style>
  <w:style w:type="character" w:customStyle="1" w:styleId="citation-1959">
    <w:name w:val="citation-1959"/>
    <w:basedOn w:val="Policepardfaut"/>
    <w:rsid w:val="005C5073"/>
  </w:style>
  <w:style w:type="character" w:customStyle="1" w:styleId="citation-1958">
    <w:name w:val="citation-1958"/>
    <w:basedOn w:val="Policepardfaut"/>
    <w:rsid w:val="005C5073"/>
  </w:style>
  <w:style w:type="character" w:customStyle="1" w:styleId="citation-1957">
    <w:name w:val="citation-1957"/>
    <w:basedOn w:val="Policepardfaut"/>
    <w:rsid w:val="005C5073"/>
  </w:style>
  <w:style w:type="character" w:customStyle="1" w:styleId="citation-1956">
    <w:name w:val="citation-1956"/>
    <w:basedOn w:val="Policepardfaut"/>
    <w:rsid w:val="005C5073"/>
  </w:style>
  <w:style w:type="character" w:customStyle="1" w:styleId="citation-1955">
    <w:name w:val="citation-1955"/>
    <w:basedOn w:val="Policepardfaut"/>
    <w:rsid w:val="005C5073"/>
  </w:style>
  <w:style w:type="character" w:customStyle="1" w:styleId="citation-1954">
    <w:name w:val="citation-1954"/>
    <w:basedOn w:val="Policepardfaut"/>
    <w:rsid w:val="005C5073"/>
  </w:style>
  <w:style w:type="character" w:customStyle="1" w:styleId="citation-1953">
    <w:name w:val="citation-1953"/>
    <w:basedOn w:val="Policepardfaut"/>
    <w:rsid w:val="005C5073"/>
  </w:style>
  <w:style w:type="character" w:customStyle="1" w:styleId="citation-1952">
    <w:name w:val="citation-1952"/>
    <w:basedOn w:val="Policepardfaut"/>
    <w:rsid w:val="005C5073"/>
  </w:style>
  <w:style w:type="character" w:customStyle="1" w:styleId="citation-1951">
    <w:name w:val="citation-1951"/>
    <w:basedOn w:val="Policepardfaut"/>
    <w:rsid w:val="005C5073"/>
  </w:style>
  <w:style w:type="character" w:customStyle="1" w:styleId="citation-1950">
    <w:name w:val="citation-1950"/>
    <w:basedOn w:val="Policepardfaut"/>
    <w:rsid w:val="005C5073"/>
  </w:style>
  <w:style w:type="character" w:customStyle="1" w:styleId="citation-1949">
    <w:name w:val="citation-1949"/>
    <w:basedOn w:val="Policepardfaut"/>
    <w:rsid w:val="005C5073"/>
  </w:style>
  <w:style w:type="character" w:customStyle="1" w:styleId="citation-1948">
    <w:name w:val="citation-1948"/>
    <w:basedOn w:val="Policepardfaut"/>
    <w:rsid w:val="005C5073"/>
  </w:style>
  <w:style w:type="character" w:customStyle="1" w:styleId="citation-1947">
    <w:name w:val="citation-1947"/>
    <w:basedOn w:val="Policepardfaut"/>
    <w:rsid w:val="005C5073"/>
  </w:style>
  <w:style w:type="character" w:customStyle="1" w:styleId="citation-1946">
    <w:name w:val="citation-1946"/>
    <w:basedOn w:val="Policepardfaut"/>
    <w:rsid w:val="005C5073"/>
  </w:style>
  <w:style w:type="character" w:customStyle="1" w:styleId="citation-1945">
    <w:name w:val="citation-1945"/>
    <w:basedOn w:val="Policepardfaut"/>
    <w:rsid w:val="005C5073"/>
  </w:style>
  <w:style w:type="character" w:customStyle="1" w:styleId="Titre5Car">
    <w:name w:val="Titre 5 Car"/>
    <w:basedOn w:val="Policepardfaut"/>
    <w:link w:val="Titre5"/>
    <w:rsid w:val="00723CD7"/>
    <w:rPr>
      <w:rFonts w:asciiTheme="majorHAnsi" w:eastAsiaTheme="majorEastAsia" w:hAnsiTheme="majorHAnsi" w:cstheme="majorBidi"/>
      <w:color w:val="365F91" w:themeColor="accent1" w:themeShade="BF"/>
      <w:sz w:val="24"/>
      <w:szCs w:val="24"/>
    </w:rPr>
  </w:style>
  <w:style w:type="character" w:customStyle="1" w:styleId="citation-531">
    <w:name w:val="citation-531"/>
    <w:basedOn w:val="Policepardfaut"/>
    <w:rsid w:val="00723CD7"/>
  </w:style>
  <w:style w:type="character" w:customStyle="1" w:styleId="citation-530">
    <w:name w:val="citation-530"/>
    <w:basedOn w:val="Policepardfaut"/>
    <w:rsid w:val="00723CD7"/>
  </w:style>
  <w:style w:type="character" w:customStyle="1" w:styleId="citation-529">
    <w:name w:val="citation-529"/>
    <w:basedOn w:val="Policepardfaut"/>
    <w:rsid w:val="00723CD7"/>
  </w:style>
  <w:style w:type="character" w:customStyle="1" w:styleId="citation-528">
    <w:name w:val="citation-528"/>
    <w:basedOn w:val="Policepardfaut"/>
    <w:rsid w:val="00723CD7"/>
  </w:style>
  <w:style w:type="character" w:customStyle="1" w:styleId="citation-527">
    <w:name w:val="citation-527"/>
    <w:basedOn w:val="Policepardfaut"/>
    <w:rsid w:val="00723CD7"/>
  </w:style>
  <w:style w:type="character" w:customStyle="1" w:styleId="citation-526">
    <w:name w:val="citation-526"/>
    <w:basedOn w:val="Policepardfaut"/>
    <w:rsid w:val="00723CD7"/>
  </w:style>
  <w:style w:type="character" w:customStyle="1" w:styleId="citation-525">
    <w:name w:val="citation-525"/>
    <w:basedOn w:val="Policepardfaut"/>
    <w:rsid w:val="00723CD7"/>
  </w:style>
  <w:style w:type="character" w:customStyle="1" w:styleId="citation-524">
    <w:name w:val="citation-524"/>
    <w:basedOn w:val="Policepardfaut"/>
    <w:rsid w:val="00723CD7"/>
  </w:style>
  <w:style w:type="character" w:customStyle="1" w:styleId="citation-523">
    <w:name w:val="citation-523"/>
    <w:basedOn w:val="Policepardfaut"/>
    <w:rsid w:val="00723CD7"/>
  </w:style>
  <w:style w:type="character" w:customStyle="1" w:styleId="citation-522">
    <w:name w:val="citation-522"/>
    <w:basedOn w:val="Policepardfaut"/>
    <w:rsid w:val="00723CD7"/>
  </w:style>
  <w:style w:type="character" w:customStyle="1" w:styleId="citation-521">
    <w:name w:val="citation-521"/>
    <w:basedOn w:val="Policepardfaut"/>
    <w:rsid w:val="00723CD7"/>
  </w:style>
  <w:style w:type="character" w:customStyle="1" w:styleId="citation-520">
    <w:name w:val="citation-520"/>
    <w:basedOn w:val="Policepardfaut"/>
    <w:rsid w:val="00723CD7"/>
  </w:style>
  <w:style w:type="character" w:customStyle="1" w:styleId="citation-519">
    <w:name w:val="citation-519"/>
    <w:basedOn w:val="Policepardfaut"/>
    <w:rsid w:val="00723CD7"/>
  </w:style>
  <w:style w:type="character" w:customStyle="1" w:styleId="citation-518">
    <w:name w:val="citation-518"/>
    <w:basedOn w:val="Policepardfaut"/>
    <w:rsid w:val="00143D05"/>
  </w:style>
  <w:style w:type="character" w:customStyle="1" w:styleId="citation-517">
    <w:name w:val="citation-517"/>
    <w:basedOn w:val="Policepardfaut"/>
    <w:rsid w:val="00143D05"/>
  </w:style>
  <w:style w:type="character" w:customStyle="1" w:styleId="citation-516">
    <w:name w:val="citation-516"/>
    <w:basedOn w:val="Policepardfaut"/>
    <w:rsid w:val="00143D05"/>
  </w:style>
  <w:style w:type="character" w:customStyle="1" w:styleId="citation-515">
    <w:name w:val="citation-515"/>
    <w:basedOn w:val="Policepardfaut"/>
    <w:rsid w:val="00143D05"/>
  </w:style>
  <w:style w:type="character" w:customStyle="1" w:styleId="citation-782">
    <w:name w:val="citation-782"/>
    <w:basedOn w:val="Policepardfaut"/>
    <w:rsid w:val="003F598B"/>
  </w:style>
  <w:style w:type="character" w:customStyle="1" w:styleId="citation-781">
    <w:name w:val="citation-781"/>
    <w:basedOn w:val="Policepardfaut"/>
    <w:rsid w:val="003F598B"/>
  </w:style>
  <w:style w:type="character" w:customStyle="1" w:styleId="citation-779">
    <w:name w:val="citation-779"/>
    <w:basedOn w:val="Policepardfaut"/>
    <w:rsid w:val="003F598B"/>
  </w:style>
  <w:style w:type="character" w:customStyle="1" w:styleId="citation-778">
    <w:name w:val="citation-778"/>
    <w:basedOn w:val="Policepardfaut"/>
    <w:rsid w:val="003F598B"/>
  </w:style>
  <w:style w:type="character" w:customStyle="1" w:styleId="citation-777">
    <w:name w:val="citation-777"/>
    <w:basedOn w:val="Policepardfaut"/>
    <w:rsid w:val="003F598B"/>
  </w:style>
  <w:style w:type="character" w:customStyle="1" w:styleId="citation-776">
    <w:name w:val="citation-776"/>
    <w:basedOn w:val="Policepardfaut"/>
    <w:rsid w:val="003F598B"/>
  </w:style>
  <w:style w:type="character" w:customStyle="1" w:styleId="citation-775">
    <w:name w:val="citation-775"/>
    <w:basedOn w:val="Policepardfaut"/>
    <w:rsid w:val="003F598B"/>
  </w:style>
  <w:style w:type="character" w:customStyle="1" w:styleId="citation-774">
    <w:name w:val="citation-774"/>
    <w:basedOn w:val="Policepardfaut"/>
    <w:rsid w:val="003F598B"/>
  </w:style>
  <w:style w:type="character" w:customStyle="1" w:styleId="citation-880">
    <w:name w:val="citation-880"/>
    <w:basedOn w:val="Policepardfaut"/>
    <w:rsid w:val="00D10C1D"/>
  </w:style>
  <w:style w:type="character" w:customStyle="1" w:styleId="citation-879">
    <w:name w:val="citation-879"/>
    <w:basedOn w:val="Policepardfaut"/>
    <w:rsid w:val="00D10C1D"/>
  </w:style>
  <w:style w:type="character" w:styleId="lev">
    <w:name w:val="Strong"/>
    <w:basedOn w:val="Policepardfaut"/>
    <w:uiPriority w:val="22"/>
    <w:qFormat/>
    <w:rsid w:val="00790F13"/>
    <w:rPr>
      <w:b/>
      <w:bCs/>
    </w:rPr>
  </w:style>
  <w:style w:type="character" w:customStyle="1" w:styleId="citation-941">
    <w:name w:val="citation-941"/>
    <w:basedOn w:val="Policepardfaut"/>
    <w:rsid w:val="00562952"/>
  </w:style>
  <w:style w:type="character" w:customStyle="1" w:styleId="citation-940">
    <w:name w:val="citation-940"/>
    <w:basedOn w:val="Policepardfaut"/>
    <w:rsid w:val="00562952"/>
  </w:style>
  <w:style w:type="character" w:customStyle="1" w:styleId="citation-939">
    <w:name w:val="citation-939"/>
    <w:basedOn w:val="Policepardfaut"/>
    <w:rsid w:val="00562952"/>
  </w:style>
  <w:style w:type="character" w:customStyle="1" w:styleId="citation-938">
    <w:name w:val="citation-938"/>
    <w:basedOn w:val="Policepardfaut"/>
    <w:rsid w:val="00562952"/>
  </w:style>
  <w:style w:type="character" w:customStyle="1" w:styleId="citation-937">
    <w:name w:val="citation-937"/>
    <w:basedOn w:val="Policepardfaut"/>
    <w:rsid w:val="00562952"/>
  </w:style>
  <w:style w:type="character" w:customStyle="1" w:styleId="citation-936">
    <w:name w:val="citation-936"/>
    <w:basedOn w:val="Policepardfaut"/>
    <w:rsid w:val="00562952"/>
  </w:style>
  <w:style w:type="character" w:customStyle="1" w:styleId="citation-935">
    <w:name w:val="citation-935"/>
    <w:basedOn w:val="Policepardfaut"/>
    <w:rsid w:val="00562952"/>
  </w:style>
  <w:style w:type="character" w:customStyle="1" w:styleId="citation-934">
    <w:name w:val="citation-934"/>
    <w:basedOn w:val="Policepardfaut"/>
    <w:rsid w:val="00562952"/>
  </w:style>
  <w:style w:type="character" w:customStyle="1" w:styleId="citation-933">
    <w:name w:val="citation-933"/>
    <w:basedOn w:val="Policepardfaut"/>
    <w:rsid w:val="00562952"/>
  </w:style>
  <w:style w:type="character" w:customStyle="1" w:styleId="citation-932">
    <w:name w:val="citation-932"/>
    <w:basedOn w:val="Policepardfaut"/>
    <w:rsid w:val="00562952"/>
  </w:style>
  <w:style w:type="character" w:customStyle="1" w:styleId="citation-931">
    <w:name w:val="citation-931"/>
    <w:basedOn w:val="Policepardfaut"/>
    <w:rsid w:val="00562952"/>
  </w:style>
  <w:style w:type="character" w:customStyle="1" w:styleId="citation-930">
    <w:name w:val="citation-930"/>
    <w:basedOn w:val="Policepardfaut"/>
    <w:rsid w:val="00562952"/>
  </w:style>
  <w:style w:type="character" w:customStyle="1" w:styleId="citation-982">
    <w:name w:val="citation-982"/>
    <w:basedOn w:val="Policepardfaut"/>
    <w:rsid w:val="0007313D"/>
  </w:style>
  <w:style w:type="character" w:customStyle="1" w:styleId="citation-981">
    <w:name w:val="citation-981"/>
    <w:basedOn w:val="Policepardfaut"/>
    <w:rsid w:val="0007313D"/>
  </w:style>
  <w:style w:type="character" w:customStyle="1" w:styleId="citation-980">
    <w:name w:val="citation-980"/>
    <w:basedOn w:val="Policepardfaut"/>
    <w:rsid w:val="0007313D"/>
  </w:style>
  <w:style w:type="character" w:customStyle="1" w:styleId="citation-979">
    <w:name w:val="citation-979"/>
    <w:basedOn w:val="Policepardfaut"/>
    <w:rsid w:val="0007313D"/>
  </w:style>
  <w:style w:type="character" w:customStyle="1" w:styleId="citation-978">
    <w:name w:val="citation-978"/>
    <w:basedOn w:val="Policepardfaut"/>
    <w:rsid w:val="0007313D"/>
  </w:style>
  <w:style w:type="character" w:customStyle="1" w:styleId="citation-977">
    <w:name w:val="citation-977"/>
    <w:basedOn w:val="Policepardfaut"/>
    <w:rsid w:val="0007313D"/>
  </w:style>
  <w:style w:type="character" w:customStyle="1" w:styleId="citation-976">
    <w:name w:val="citation-976"/>
    <w:basedOn w:val="Policepardfaut"/>
    <w:rsid w:val="0007313D"/>
  </w:style>
  <w:style w:type="character" w:customStyle="1" w:styleId="citation-975">
    <w:name w:val="citation-975"/>
    <w:basedOn w:val="Policepardfaut"/>
    <w:rsid w:val="0007313D"/>
  </w:style>
  <w:style w:type="character" w:customStyle="1" w:styleId="citation-974">
    <w:name w:val="citation-974"/>
    <w:basedOn w:val="Policepardfaut"/>
    <w:rsid w:val="0007313D"/>
  </w:style>
  <w:style w:type="character" w:customStyle="1" w:styleId="citation-973">
    <w:name w:val="citation-973"/>
    <w:basedOn w:val="Policepardfaut"/>
    <w:rsid w:val="0007313D"/>
  </w:style>
  <w:style w:type="character" w:customStyle="1" w:styleId="citation-972">
    <w:name w:val="citation-972"/>
    <w:basedOn w:val="Policepardfaut"/>
    <w:rsid w:val="0007313D"/>
  </w:style>
  <w:style w:type="character" w:customStyle="1" w:styleId="citation-971">
    <w:name w:val="citation-971"/>
    <w:basedOn w:val="Policepardfaut"/>
    <w:rsid w:val="0007313D"/>
  </w:style>
  <w:style w:type="character" w:customStyle="1" w:styleId="citation-970">
    <w:name w:val="citation-970"/>
    <w:basedOn w:val="Policepardfaut"/>
    <w:rsid w:val="0007313D"/>
  </w:style>
  <w:style w:type="character" w:customStyle="1" w:styleId="citation-1006">
    <w:name w:val="citation-1006"/>
    <w:basedOn w:val="Policepardfaut"/>
    <w:rsid w:val="00C6368B"/>
  </w:style>
  <w:style w:type="character" w:customStyle="1" w:styleId="citation-1005">
    <w:name w:val="citation-1005"/>
    <w:basedOn w:val="Policepardfaut"/>
    <w:rsid w:val="00C6368B"/>
  </w:style>
  <w:style w:type="character" w:customStyle="1" w:styleId="mdc-buttonlabel">
    <w:name w:val="mdc-button__label"/>
    <w:basedOn w:val="Policepardfaut"/>
    <w:rsid w:val="00C6368B"/>
  </w:style>
  <w:style w:type="character" w:customStyle="1" w:styleId="citation-1018">
    <w:name w:val="citation-1018"/>
    <w:basedOn w:val="Policepardfaut"/>
    <w:rsid w:val="002E1A81"/>
  </w:style>
  <w:style w:type="character" w:customStyle="1" w:styleId="citation-1077">
    <w:name w:val="citation-1077"/>
    <w:basedOn w:val="Policepardfaut"/>
    <w:rsid w:val="004D4F3B"/>
  </w:style>
  <w:style w:type="paragraph" w:styleId="Rvision">
    <w:name w:val="Revision"/>
    <w:hidden/>
    <w:uiPriority w:val="99"/>
    <w:semiHidden/>
    <w:rsid w:val="00E61F6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158">
      <w:bodyDiv w:val="1"/>
      <w:marLeft w:val="0"/>
      <w:marRight w:val="0"/>
      <w:marTop w:val="0"/>
      <w:marBottom w:val="0"/>
      <w:divBdr>
        <w:top w:val="none" w:sz="0" w:space="0" w:color="auto"/>
        <w:left w:val="none" w:sz="0" w:space="0" w:color="auto"/>
        <w:bottom w:val="none" w:sz="0" w:space="0" w:color="auto"/>
        <w:right w:val="none" w:sz="0" w:space="0" w:color="auto"/>
      </w:divBdr>
    </w:div>
    <w:div w:id="9451440">
      <w:bodyDiv w:val="1"/>
      <w:marLeft w:val="0"/>
      <w:marRight w:val="0"/>
      <w:marTop w:val="0"/>
      <w:marBottom w:val="0"/>
      <w:divBdr>
        <w:top w:val="none" w:sz="0" w:space="0" w:color="auto"/>
        <w:left w:val="none" w:sz="0" w:space="0" w:color="auto"/>
        <w:bottom w:val="none" w:sz="0" w:space="0" w:color="auto"/>
        <w:right w:val="none" w:sz="0" w:space="0" w:color="auto"/>
      </w:divBdr>
    </w:div>
    <w:div w:id="91323810">
      <w:bodyDiv w:val="1"/>
      <w:marLeft w:val="0"/>
      <w:marRight w:val="0"/>
      <w:marTop w:val="0"/>
      <w:marBottom w:val="0"/>
      <w:divBdr>
        <w:top w:val="none" w:sz="0" w:space="0" w:color="auto"/>
        <w:left w:val="none" w:sz="0" w:space="0" w:color="auto"/>
        <w:bottom w:val="none" w:sz="0" w:space="0" w:color="auto"/>
        <w:right w:val="none" w:sz="0" w:space="0" w:color="auto"/>
      </w:divBdr>
    </w:div>
    <w:div w:id="155802100">
      <w:bodyDiv w:val="1"/>
      <w:marLeft w:val="0"/>
      <w:marRight w:val="0"/>
      <w:marTop w:val="0"/>
      <w:marBottom w:val="0"/>
      <w:divBdr>
        <w:top w:val="none" w:sz="0" w:space="0" w:color="auto"/>
        <w:left w:val="none" w:sz="0" w:space="0" w:color="auto"/>
        <w:bottom w:val="none" w:sz="0" w:space="0" w:color="auto"/>
        <w:right w:val="none" w:sz="0" w:space="0" w:color="auto"/>
      </w:divBdr>
    </w:div>
    <w:div w:id="216551499">
      <w:bodyDiv w:val="1"/>
      <w:marLeft w:val="0"/>
      <w:marRight w:val="0"/>
      <w:marTop w:val="0"/>
      <w:marBottom w:val="0"/>
      <w:divBdr>
        <w:top w:val="none" w:sz="0" w:space="0" w:color="auto"/>
        <w:left w:val="none" w:sz="0" w:space="0" w:color="auto"/>
        <w:bottom w:val="none" w:sz="0" w:space="0" w:color="auto"/>
        <w:right w:val="none" w:sz="0" w:space="0" w:color="auto"/>
      </w:divBdr>
    </w:div>
    <w:div w:id="241068418">
      <w:bodyDiv w:val="1"/>
      <w:marLeft w:val="0"/>
      <w:marRight w:val="0"/>
      <w:marTop w:val="0"/>
      <w:marBottom w:val="0"/>
      <w:divBdr>
        <w:top w:val="none" w:sz="0" w:space="0" w:color="auto"/>
        <w:left w:val="none" w:sz="0" w:space="0" w:color="auto"/>
        <w:bottom w:val="none" w:sz="0" w:space="0" w:color="auto"/>
        <w:right w:val="none" w:sz="0" w:space="0" w:color="auto"/>
      </w:divBdr>
    </w:div>
    <w:div w:id="243491112">
      <w:bodyDiv w:val="1"/>
      <w:marLeft w:val="0"/>
      <w:marRight w:val="0"/>
      <w:marTop w:val="0"/>
      <w:marBottom w:val="0"/>
      <w:divBdr>
        <w:top w:val="none" w:sz="0" w:space="0" w:color="auto"/>
        <w:left w:val="none" w:sz="0" w:space="0" w:color="auto"/>
        <w:bottom w:val="none" w:sz="0" w:space="0" w:color="auto"/>
        <w:right w:val="none" w:sz="0" w:space="0" w:color="auto"/>
      </w:divBdr>
    </w:div>
    <w:div w:id="292759438">
      <w:bodyDiv w:val="1"/>
      <w:marLeft w:val="0"/>
      <w:marRight w:val="0"/>
      <w:marTop w:val="0"/>
      <w:marBottom w:val="0"/>
      <w:divBdr>
        <w:top w:val="none" w:sz="0" w:space="0" w:color="auto"/>
        <w:left w:val="none" w:sz="0" w:space="0" w:color="auto"/>
        <w:bottom w:val="none" w:sz="0" w:space="0" w:color="auto"/>
        <w:right w:val="none" w:sz="0" w:space="0" w:color="auto"/>
      </w:divBdr>
    </w:div>
    <w:div w:id="305936740">
      <w:bodyDiv w:val="1"/>
      <w:marLeft w:val="0"/>
      <w:marRight w:val="0"/>
      <w:marTop w:val="0"/>
      <w:marBottom w:val="0"/>
      <w:divBdr>
        <w:top w:val="none" w:sz="0" w:space="0" w:color="auto"/>
        <w:left w:val="none" w:sz="0" w:space="0" w:color="auto"/>
        <w:bottom w:val="none" w:sz="0" w:space="0" w:color="auto"/>
        <w:right w:val="none" w:sz="0" w:space="0" w:color="auto"/>
      </w:divBdr>
      <w:divsChild>
        <w:div w:id="230309980">
          <w:marLeft w:val="0"/>
          <w:marRight w:val="0"/>
          <w:marTop w:val="0"/>
          <w:marBottom w:val="0"/>
          <w:divBdr>
            <w:top w:val="none" w:sz="0" w:space="0" w:color="auto"/>
            <w:left w:val="none" w:sz="0" w:space="0" w:color="auto"/>
            <w:bottom w:val="none" w:sz="0" w:space="0" w:color="auto"/>
            <w:right w:val="none" w:sz="0" w:space="0" w:color="auto"/>
          </w:divBdr>
          <w:divsChild>
            <w:div w:id="1862548581">
              <w:marLeft w:val="0"/>
              <w:marRight w:val="0"/>
              <w:marTop w:val="0"/>
              <w:marBottom w:val="0"/>
              <w:divBdr>
                <w:top w:val="none" w:sz="0" w:space="0" w:color="auto"/>
                <w:left w:val="none" w:sz="0" w:space="0" w:color="auto"/>
                <w:bottom w:val="none" w:sz="0" w:space="0" w:color="auto"/>
                <w:right w:val="none" w:sz="0" w:space="0" w:color="auto"/>
              </w:divBdr>
              <w:divsChild>
                <w:div w:id="1701200934">
                  <w:marLeft w:val="0"/>
                  <w:marRight w:val="0"/>
                  <w:marTop w:val="0"/>
                  <w:marBottom w:val="0"/>
                  <w:divBdr>
                    <w:top w:val="none" w:sz="0" w:space="0" w:color="auto"/>
                    <w:left w:val="none" w:sz="0" w:space="0" w:color="auto"/>
                    <w:bottom w:val="none" w:sz="0" w:space="0" w:color="auto"/>
                    <w:right w:val="none" w:sz="0" w:space="0" w:color="auto"/>
                  </w:divBdr>
                  <w:divsChild>
                    <w:div w:id="582909417">
                      <w:marLeft w:val="0"/>
                      <w:marRight w:val="0"/>
                      <w:marTop w:val="0"/>
                      <w:marBottom w:val="0"/>
                      <w:divBdr>
                        <w:top w:val="none" w:sz="0" w:space="0" w:color="auto"/>
                        <w:left w:val="none" w:sz="0" w:space="0" w:color="auto"/>
                        <w:bottom w:val="none" w:sz="0" w:space="0" w:color="auto"/>
                        <w:right w:val="none" w:sz="0" w:space="0" w:color="auto"/>
                      </w:divBdr>
                    </w:div>
                    <w:div w:id="213682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071521">
      <w:bodyDiv w:val="1"/>
      <w:marLeft w:val="0"/>
      <w:marRight w:val="0"/>
      <w:marTop w:val="0"/>
      <w:marBottom w:val="0"/>
      <w:divBdr>
        <w:top w:val="none" w:sz="0" w:space="0" w:color="auto"/>
        <w:left w:val="none" w:sz="0" w:space="0" w:color="auto"/>
        <w:bottom w:val="none" w:sz="0" w:space="0" w:color="auto"/>
        <w:right w:val="none" w:sz="0" w:space="0" w:color="auto"/>
      </w:divBdr>
    </w:div>
    <w:div w:id="339158112">
      <w:bodyDiv w:val="1"/>
      <w:marLeft w:val="0"/>
      <w:marRight w:val="0"/>
      <w:marTop w:val="0"/>
      <w:marBottom w:val="0"/>
      <w:divBdr>
        <w:top w:val="none" w:sz="0" w:space="0" w:color="auto"/>
        <w:left w:val="none" w:sz="0" w:space="0" w:color="auto"/>
        <w:bottom w:val="none" w:sz="0" w:space="0" w:color="auto"/>
        <w:right w:val="none" w:sz="0" w:space="0" w:color="auto"/>
      </w:divBdr>
    </w:div>
    <w:div w:id="367804522">
      <w:bodyDiv w:val="1"/>
      <w:marLeft w:val="0"/>
      <w:marRight w:val="0"/>
      <w:marTop w:val="0"/>
      <w:marBottom w:val="0"/>
      <w:divBdr>
        <w:top w:val="none" w:sz="0" w:space="0" w:color="auto"/>
        <w:left w:val="none" w:sz="0" w:space="0" w:color="auto"/>
        <w:bottom w:val="none" w:sz="0" w:space="0" w:color="auto"/>
        <w:right w:val="none" w:sz="0" w:space="0" w:color="auto"/>
      </w:divBdr>
    </w:div>
    <w:div w:id="445470495">
      <w:bodyDiv w:val="1"/>
      <w:marLeft w:val="0"/>
      <w:marRight w:val="0"/>
      <w:marTop w:val="0"/>
      <w:marBottom w:val="0"/>
      <w:divBdr>
        <w:top w:val="none" w:sz="0" w:space="0" w:color="auto"/>
        <w:left w:val="none" w:sz="0" w:space="0" w:color="auto"/>
        <w:bottom w:val="none" w:sz="0" w:space="0" w:color="auto"/>
        <w:right w:val="none" w:sz="0" w:space="0" w:color="auto"/>
      </w:divBdr>
    </w:div>
    <w:div w:id="473258963">
      <w:bodyDiv w:val="1"/>
      <w:marLeft w:val="0"/>
      <w:marRight w:val="0"/>
      <w:marTop w:val="0"/>
      <w:marBottom w:val="0"/>
      <w:divBdr>
        <w:top w:val="none" w:sz="0" w:space="0" w:color="auto"/>
        <w:left w:val="none" w:sz="0" w:space="0" w:color="auto"/>
        <w:bottom w:val="none" w:sz="0" w:space="0" w:color="auto"/>
        <w:right w:val="none" w:sz="0" w:space="0" w:color="auto"/>
      </w:divBdr>
    </w:div>
    <w:div w:id="499464748">
      <w:bodyDiv w:val="1"/>
      <w:marLeft w:val="0"/>
      <w:marRight w:val="0"/>
      <w:marTop w:val="0"/>
      <w:marBottom w:val="0"/>
      <w:divBdr>
        <w:top w:val="none" w:sz="0" w:space="0" w:color="auto"/>
        <w:left w:val="none" w:sz="0" w:space="0" w:color="auto"/>
        <w:bottom w:val="none" w:sz="0" w:space="0" w:color="auto"/>
        <w:right w:val="none" w:sz="0" w:space="0" w:color="auto"/>
      </w:divBdr>
    </w:div>
    <w:div w:id="503933806">
      <w:bodyDiv w:val="1"/>
      <w:marLeft w:val="0"/>
      <w:marRight w:val="0"/>
      <w:marTop w:val="0"/>
      <w:marBottom w:val="0"/>
      <w:divBdr>
        <w:top w:val="none" w:sz="0" w:space="0" w:color="auto"/>
        <w:left w:val="none" w:sz="0" w:space="0" w:color="auto"/>
        <w:bottom w:val="none" w:sz="0" w:space="0" w:color="auto"/>
        <w:right w:val="none" w:sz="0" w:space="0" w:color="auto"/>
      </w:divBdr>
    </w:div>
    <w:div w:id="508637026">
      <w:bodyDiv w:val="1"/>
      <w:marLeft w:val="0"/>
      <w:marRight w:val="0"/>
      <w:marTop w:val="0"/>
      <w:marBottom w:val="0"/>
      <w:divBdr>
        <w:top w:val="none" w:sz="0" w:space="0" w:color="auto"/>
        <w:left w:val="none" w:sz="0" w:space="0" w:color="auto"/>
        <w:bottom w:val="none" w:sz="0" w:space="0" w:color="auto"/>
        <w:right w:val="none" w:sz="0" w:space="0" w:color="auto"/>
      </w:divBdr>
    </w:div>
    <w:div w:id="511147928">
      <w:bodyDiv w:val="1"/>
      <w:marLeft w:val="0"/>
      <w:marRight w:val="0"/>
      <w:marTop w:val="0"/>
      <w:marBottom w:val="0"/>
      <w:divBdr>
        <w:top w:val="none" w:sz="0" w:space="0" w:color="auto"/>
        <w:left w:val="none" w:sz="0" w:space="0" w:color="auto"/>
        <w:bottom w:val="none" w:sz="0" w:space="0" w:color="auto"/>
        <w:right w:val="none" w:sz="0" w:space="0" w:color="auto"/>
      </w:divBdr>
    </w:div>
    <w:div w:id="513957061">
      <w:bodyDiv w:val="1"/>
      <w:marLeft w:val="0"/>
      <w:marRight w:val="0"/>
      <w:marTop w:val="0"/>
      <w:marBottom w:val="0"/>
      <w:divBdr>
        <w:top w:val="none" w:sz="0" w:space="0" w:color="auto"/>
        <w:left w:val="none" w:sz="0" w:space="0" w:color="auto"/>
        <w:bottom w:val="none" w:sz="0" w:space="0" w:color="auto"/>
        <w:right w:val="none" w:sz="0" w:space="0" w:color="auto"/>
      </w:divBdr>
    </w:div>
    <w:div w:id="536159678">
      <w:bodyDiv w:val="1"/>
      <w:marLeft w:val="0"/>
      <w:marRight w:val="0"/>
      <w:marTop w:val="0"/>
      <w:marBottom w:val="0"/>
      <w:divBdr>
        <w:top w:val="none" w:sz="0" w:space="0" w:color="auto"/>
        <w:left w:val="none" w:sz="0" w:space="0" w:color="auto"/>
        <w:bottom w:val="none" w:sz="0" w:space="0" w:color="auto"/>
        <w:right w:val="none" w:sz="0" w:space="0" w:color="auto"/>
      </w:divBdr>
    </w:div>
    <w:div w:id="564100057">
      <w:bodyDiv w:val="1"/>
      <w:marLeft w:val="0"/>
      <w:marRight w:val="0"/>
      <w:marTop w:val="0"/>
      <w:marBottom w:val="0"/>
      <w:divBdr>
        <w:top w:val="none" w:sz="0" w:space="0" w:color="auto"/>
        <w:left w:val="none" w:sz="0" w:space="0" w:color="auto"/>
        <w:bottom w:val="none" w:sz="0" w:space="0" w:color="auto"/>
        <w:right w:val="none" w:sz="0" w:space="0" w:color="auto"/>
      </w:divBdr>
    </w:div>
    <w:div w:id="621805687">
      <w:bodyDiv w:val="1"/>
      <w:marLeft w:val="0"/>
      <w:marRight w:val="0"/>
      <w:marTop w:val="0"/>
      <w:marBottom w:val="0"/>
      <w:divBdr>
        <w:top w:val="none" w:sz="0" w:space="0" w:color="auto"/>
        <w:left w:val="none" w:sz="0" w:space="0" w:color="auto"/>
        <w:bottom w:val="none" w:sz="0" w:space="0" w:color="auto"/>
        <w:right w:val="none" w:sz="0" w:space="0" w:color="auto"/>
      </w:divBdr>
    </w:div>
    <w:div w:id="630403102">
      <w:bodyDiv w:val="1"/>
      <w:marLeft w:val="0"/>
      <w:marRight w:val="0"/>
      <w:marTop w:val="0"/>
      <w:marBottom w:val="0"/>
      <w:divBdr>
        <w:top w:val="none" w:sz="0" w:space="0" w:color="auto"/>
        <w:left w:val="none" w:sz="0" w:space="0" w:color="auto"/>
        <w:bottom w:val="none" w:sz="0" w:space="0" w:color="auto"/>
        <w:right w:val="none" w:sz="0" w:space="0" w:color="auto"/>
      </w:divBdr>
    </w:div>
    <w:div w:id="634526638">
      <w:bodyDiv w:val="1"/>
      <w:marLeft w:val="0"/>
      <w:marRight w:val="0"/>
      <w:marTop w:val="0"/>
      <w:marBottom w:val="0"/>
      <w:divBdr>
        <w:top w:val="none" w:sz="0" w:space="0" w:color="auto"/>
        <w:left w:val="none" w:sz="0" w:space="0" w:color="auto"/>
        <w:bottom w:val="none" w:sz="0" w:space="0" w:color="auto"/>
        <w:right w:val="none" w:sz="0" w:space="0" w:color="auto"/>
      </w:divBdr>
    </w:div>
    <w:div w:id="663557700">
      <w:bodyDiv w:val="1"/>
      <w:marLeft w:val="0"/>
      <w:marRight w:val="0"/>
      <w:marTop w:val="0"/>
      <w:marBottom w:val="0"/>
      <w:divBdr>
        <w:top w:val="none" w:sz="0" w:space="0" w:color="auto"/>
        <w:left w:val="none" w:sz="0" w:space="0" w:color="auto"/>
        <w:bottom w:val="none" w:sz="0" w:space="0" w:color="auto"/>
        <w:right w:val="none" w:sz="0" w:space="0" w:color="auto"/>
      </w:divBdr>
    </w:div>
    <w:div w:id="671178242">
      <w:bodyDiv w:val="1"/>
      <w:marLeft w:val="0"/>
      <w:marRight w:val="0"/>
      <w:marTop w:val="0"/>
      <w:marBottom w:val="0"/>
      <w:divBdr>
        <w:top w:val="none" w:sz="0" w:space="0" w:color="auto"/>
        <w:left w:val="none" w:sz="0" w:space="0" w:color="auto"/>
        <w:bottom w:val="none" w:sz="0" w:space="0" w:color="auto"/>
        <w:right w:val="none" w:sz="0" w:space="0" w:color="auto"/>
      </w:divBdr>
      <w:divsChild>
        <w:div w:id="1490443728">
          <w:marLeft w:val="0"/>
          <w:marRight w:val="0"/>
          <w:marTop w:val="0"/>
          <w:marBottom w:val="0"/>
          <w:divBdr>
            <w:top w:val="none" w:sz="0" w:space="0" w:color="auto"/>
            <w:left w:val="none" w:sz="0" w:space="0" w:color="auto"/>
            <w:bottom w:val="none" w:sz="0" w:space="0" w:color="auto"/>
            <w:right w:val="none" w:sz="0" w:space="0" w:color="auto"/>
          </w:divBdr>
          <w:divsChild>
            <w:div w:id="923953712">
              <w:marLeft w:val="0"/>
              <w:marRight w:val="0"/>
              <w:marTop w:val="0"/>
              <w:marBottom w:val="0"/>
              <w:divBdr>
                <w:top w:val="none" w:sz="0" w:space="0" w:color="auto"/>
                <w:left w:val="none" w:sz="0" w:space="0" w:color="auto"/>
                <w:bottom w:val="none" w:sz="0" w:space="0" w:color="auto"/>
                <w:right w:val="none" w:sz="0" w:space="0" w:color="auto"/>
              </w:divBdr>
              <w:divsChild>
                <w:div w:id="1210071702">
                  <w:marLeft w:val="0"/>
                  <w:marRight w:val="0"/>
                  <w:marTop w:val="0"/>
                  <w:marBottom w:val="0"/>
                  <w:divBdr>
                    <w:top w:val="none" w:sz="0" w:space="0" w:color="auto"/>
                    <w:left w:val="none" w:sz="0" w:space="0" w:color="auto"/>
                    <w:bottom w:val="none" w:sz="0" w:space="0" w:color="auto"/>
                    <w:right w:val="none" w:sz="0" w:space="0" w:color="auto"/>
                  </w:divBdr>
                  <w:divsChild>
                    <w:div w:id="1477842414">
                      <w:marLeft w:val="0"/>
                      <w:marRight w:val="0"/>
                      <w:marTop w:val="0"/>
                      <w:marBottom w:val="0"/>
                      <w:divBdr>
                        <w:top w:val="none" w:sz="0" w:space="0" w:color="auto"/>
                        <w:left w:val="none" w:sz="0" w:space="0" w:color="auto"/>
                        <w:bottom w:val="none" w:sz="0" w:space="0" w:color="auto"/>
                        <w:right w:val="none" w:sz="0" w:space="0" w:color="auto"/>
                      </w:divBdr>
                      <w:divsChild>
                        <w:div w:id="650914161">
                          <w:marLeft w:val="0"/>
                          <w:marRight w:val="0"/>
                          <w:marTop w:val="0"/>
                          <w:marBottom w:val="0"/>
                          <w:divBdr>
                            <w:top w:val="none" w:sz="0" w:space="0" w:color="auto"/>
                            <w:left w:val="none" w:sz="0" w:space="0" w:color="auto"/>
                            <w:bottom w:val="none" w:sz="0" w:space="0" w:color="auto"/>
                            <w:right w:val="none" w:sz="0" w:space="0" w:color="auto"/>
                          </w:divBdr>
                          <w:divsChild>
                            <w:div w:id="1678194372">
                              <w:marLeft w:val="0"/>
                              <w:marRight w:val="0"/>
                              <w:marTop w:val="0"/>
                              <w:marBottom w:val="0"/>
                              <w:divBdr>
                                <w:top w:val="none" w:sz="0" w:space="0" w:color="auto"/>
                                <w:left w:val="none" w:sz="0" w:space="0" w:color="auto"/>
                                <w:bottom w:val="none" w:sz="0" w:space="0" w:color="auto"/>
                                <w:right w:val="none" w:sz="0" w:space="0" w:color="auto"/>
                              </w:divBdr>
                              <w:divsChild>
                                <w:div w:id="643318349">
                                  <w:marLeft w:val="0"/>
                                  <w:marRight w:val="0"/>
                                  <w:marTop w:val="0"/>
                                  <w:marBottom w:val="0"/>
                                  <w:divBdr>
                                    <w:top w:val="none" w:sz="0" w:space="0" w:color="auto"/>
                                    <w:left w:val="none" w:sz="0" w:space="0" w:color="auto"/>
                                    <w:bottom w:val="none" w:sz="0" w:space="0" w:color="auto"/>
                                    <w:right w:val="none" w:sz="0" w:space="0" w:color="auto"/>
                                  </w:divBdr>
                                </w:div>
                                <w:div w:id="1959409147">
                                  <w:marLeft w:val="0"/>
                                  <w:marRight w:val="0"/>
                                  <w:marTop w:val="0"/>
                                  <w:marBottom w:val="0"/>
                                  <w:divBdr>
                                    <w:top w:val="none" w:sz="0" w:space="0" w:color="auto"/>
                                    <w:left w:val="none" w:sz="0" w:space="0" w:color="auto"/>
                                    <w:bottom w:val="none" w:sz="0" w:space="0" w:color="auto"/>
                                    <w:right w:val="none" w:sz="0" w:space="0" w:color="auto"/>
                                  </w:divBdr>
                                  <w:divsChild>
                                    <w:div w:id="62635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11617801">
      <w:bodyDiv w:val="1"/>
      <w:marLeft w:val="0"/>
      <w:marRight w:val="0"/>
      <w:marTop w:val="0"/>
      <w:marBottom w:val="0"/>
      <w:divBdr>
        <w:top w:val="none" w:sz="0" w:space="0" w:color="auto"/>
        <w:left w:val="none" w:sz="0" w:space="0" w:color="auto"/>
        <w:bottom w:val="none" w:sz="0" w:space="0" w:color="auto"/>
        <w:right w:val="none" w:sz="0" w:space="0" w:color="auto"/>
      </w:divBdr>
    </w:div>
    <w:div w:id="727386268">
      <w:bodyDiv w:val="1"/>
      <w:marLeft w:val="0"/>
      <w:marRight w:val="0"/>
      <w:marTop w:val="0"/>
      <w:marBottom w:val="0"/>
      <w:divBdr>
        <w:top w:val="none" w:sz="0" w:space="0" w:color="auto"/>
        <w:left w:val="none" w:sz="0" w:space="0" w:color="auto"/>
        <w:bottom w:val="none" w:sz="0" w:space="0" w:color="auto"/>
        <w:right w:val="none" w:sz="0" w:space="0" w:color="auto"/>
      </w:divBdr>
    </w:div>
    <w:div w:id="731972036">
      <w:bodyDiv w:val="1"/>
      <w:marLeft w:val="0"/>
      <w:marRight w:val="0"/>
      <w:marTop w:val="0"/>
      <w:marBottom w:val="0"/>
      <w:divBdr>
        <w:top w:val="none" w:sz="0" w:space="0" w:color="auto"/>
        <w:left w:val="none" w:sz="0" w:space="0" w:color="auto"/>
        <w:bottom w:val="none" w:sz="0" w:space="0" w:color="auto"/>
        <w:right w:val="none" w:sz="0" w:space="0" w:color="auto"/>
      </w:divBdr>
    </w:div>
    <w:div w:id="776485883">
      <w:bodyDiv w:val="1"/>
      <w:marLeft w:val="0"/>
      <w:marRight w:val="0"/>
      <w:marTop w:val="0"/>
      <w:marBottom w:val="0"/>
      <w:divBdr>
        <w:top w:val="none" w:sz="0" w:space="0" w:color="auto"/>
        <w:left w:val="none" w:sz="0" w:space="0" w:color="auto"/>
        <w:bottom w:val="none" w:sz="0" w:space="0" w:color="auto"/>
        <w:right w:val="none" w:sz="0" w:space="0" w:color="auto"/>
      </w:divBdr>
    </w:div>
    <w:div w:id="794299866">
      <w:bodyDiv w:val="1"/>
      <w:marLeft w:val="0"/>
      <w:marRight w:val="0"/>
      <w:marTop w:val="0"/>
      <w:marBottom w:val="0"/>
      <w:divBdr>
        <w:top w:val="none" w:sz="0" w:space="0" w:color="auto"/>
        <w:left w:val="none" w:sz="0" w:space="0" w:color="auto"/>
        <w:bottom w:val="none" w:sz="0" w:space="0" w:color="auto"/>
        <w:right w:val="none" w:sz="0" w:space="0" w:color="auto"/>
      </w:divBdr>
    </w:div>
    <w:div w:id="874775546">
      <w:bodyDiv w:val="1"/>
      <w:marLeft w:val="0"/>
      <w:marRight w:val="0"/>
      <w:marTop w:val="0"/>
      <w:marBottom w:val="0"/>
      <w:divBdr>
        <w:top w:val="none" w:sz="0" w:space="0" w:color="auto"/>
        <w:left w:val="none" w:sz="0" w:space="0" w:color="auto"/>
        <w:bottom w:val="none" w:sz="0" w:space="0" w:color="auto"/>
        <w:right w:val="none" w:sz="0" w:space="0" w:color="auto"/>
      </w:divBdr>
    </w:div>
    <w:div w:id="888956549">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08076278">
      <w:bodyDiv w:val="1"/>
      <w:marLeft w:val="0"/>
      <w:marRight w:val="0"/>
      <w:marTop w:val="0"/>
      <w:marBottom w:val="0"/>
      <w:divBdr>
        <w:top w:val="none" w:sz="0" w:space="0" w:color="auto"/>
        <w:left w:val="none" w:sz="0" w:space="0" w:color="auto"/>
        <w:bottom w:val="none" w:sz="0" w:space="0" w:color="auto"/>
        <w:right w:val="none" w:sz="0" w:space="0" w:color="auto"/>
      </w:divBdr>
    </w:div>
    <w:div w:id="977029127">
      <w:bodyDiv w:val="1"/>
      <w:marLeft w:val="0"/>
      <w:marRight w:val="0"/>
      <w:marTop w:val="0"/>
      <w:marBottom w:val="0"/>
      <w:divBdr>
        <w:top w:val="none" w:sz="0" w:space="0" w:color="auto"/>
        <w:left w:val="none" w:sz="0" w:space="0" w:color="auto"/>
        <w:bottom w:val="none" w:sz="0" w:space="0" w:color="auto"/>
        <w:right w:val="none" w:sz="0" w:space="0" w:color="auto"/>
      </w:divBdr>
    </w:div>
    <w:div w:id="98457922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07486327">
      <w:bodyDiv w:val="1"/>
      <w:marLeft w:val="0"/>
      <w:marRight w:val="0"/>
      <w:marTop w:val="0"/>
      <w:marBottom w:val="0"/>
      <w:divBdr>
        <w:top w:val="none" w:sz="0" w:space="0" w:color="auto"/>
        <w:left w:val="none" w:sz="0" w:space="0" w:color="auto"/>
        <w:bottom w:val="none" w:sz="0" w:space="0" w:color="auto"/>
        <w:right w:val="none" w:sz="0" w:space="0" w:color="auto"/>
      </w:divBdr>
    </w:div>
    <w:div w:id="1036078162">
      <w:bodyDiv w:val="1"/>
      <w:marLeft w:val="0"/>
      <w:marRight w:val="0"/>
      <w:marTop w:val="0"/>
      <w:marBottom w:val="0"/>
      <w:divBdr>
        <w:top w:val="none" w:sz="0" w:space="0" w:color="auto"/>
        <w:left w:val="none" w:sz="0" w:space="0" w:color="auto"/>
        <w:bottom w:val="none" w:sz="0" w:space="0" w:color="auto"/>
        <w:right w:val="none" w:sz="0" w:space="0" w:color="auto"/>
      </w:divBdr>
    </w:div>
    <w:div w:id="1054506848">
      <w:bodyDiv w:val="1"/>
      <w:marLeft w:val="0"/>
      <w:marRight w:val="0"/>
      <w:marTop w:val="0"/>
      <w:marBottom w:val="0"/>
      <w:divBdr>
        <w:top w:val="none" w:sz="0" w:space="0" w:color="auto"/>
        <w:left w:val="none" w:sz="0" w:space="0" w:color="auto"/>
        <w:bottom w:val="none" w:sz="0" w:space="0" w:color="auto"/>
        <w:right w:val="none" w:sz="0" w:space="0" w:color="auto"/>
      </w:divBdr>
    </w:div>
    <w:div w:id="1082408499">
      <w:bodyDiv w:val="1"/>
      <w:marLeft w:val="0"/>
      <w:marRight w:val="0"/>
      <w:marTop w:val="0"/>
      <w:marBottom w:val="0"/>
      <w:divBdr>
        <w:top w:val="none" w:sz="0" w:space="0" w:color="auto"/>
        <w:left w:val="none" w:sz="0" w:space="0" w:color="auto"/>
        <w:bottom w:val="none" w:sz="0" w:space="0" w:color="auto"/>
        <w:right w:val="none" w:sz="0" w:space="0" w:color="auto"/>
      </w:divBdr>
    </w:div>
    <w:div w:id="1083792606">
      <w:bodyDiv w:val="1"/>
      <w:marLeft w:val="0"/>
      <w:marRight w:val="0"/>
      <w:marTop w:val="0"/>
      <w:marBottom w:val="0"/>
      <w:divBdr>
        <w:top w:val="none" w:sz="0" w:space="0" w:color="auto"/>
        <w:left w:val="none" w:sz="0" w:space="0" w:color="auto"/>
        <w:bottom w:val="none" w:sz="0" w:space="0" w:color="auto"/>
        <w:right w:val="none" w:sz="0" w:space="0" w:color="auto"/>
      </w:divBdr>
    </w:div>
    <w:div w:id="1097141465">
      <w:bodyDiv w:val="1"/>
      <w:marLeft w:val="0"/>
      <w:marRight w:val="0"/>
      <w:marTop w:val="0"/>
      <w:marBottom w:val="0"/>
      <w:divBdr>
        <w:top w:val="none" w:sz="0" w:space="0" w:color="auto"/>
        <w:left w:val="none" w:sz="0" w:space="0" w:color="auto"/>
        <w:bottom w:val="none" w:sz="0" w:space="0" w:color="auto"/>
        <w:right w:val="none" w:sz="0" w:space="0" w:color="auto"/>
      </w:divBdr>
    </w:div>
    <w:div w:id="1102651598">
      <w:bodyDiv w:val="1"/>
      <w:marLeft w:val="0"/>
      <w:marRight w:val="0"/>
      <w:marTop w:val="0"/>
      <w:marBottom w:val="0"/>
      <w:divBdr>
        <w:top w:val="none" w:sz="0" w:space="0" w:color="auto"/>
        <w:left w:val="none" w:sz="0" w:space="0" w:color="auto"/>
        <w:bottom w:val="none" w:sz="0" w:space="0" w:color="auto"/>
        <w:right w:val="none" w:sz="0" w:space="0" w:color="auto"/>
      </w:divBdr>
    </w:div>
    <w:div w:id="1184855526">
      <w:bodyDiv w:val="1"/>
      <w:marLeft w:val="0"/>
      <w:marRight w:val="0"/>
      <w:marTop w:val="0"/>
      <w:marBottom w:val="0"/>
      <w:divBdr>
        <w:top w:val="none" w:sz="0" w:space="0" w:color="auto"/>
        <w:left w:val="none" w:sz="0" w:space="0" w:color="auto"/>
        <w:bottom w:val="none" w:sz="0" w:space="0" w:color="auto"/>
        <w:right w:val="none" w:sz="0" w:space="0" w:color="auto"/>
      </w:divBdr>
    </w:div>
    <w:div w:id="1341160064">
      <w:bodyDiv w:val="1"/>
      <w:marLeft w:val="0"/>
      <w:marRight w:val="0"/>
      <w:marTop w:val="0"/>
      <w:marBottom w:val="0"/>
      <w:divBdr>
        <w:top w:val="none" w:sz="0" w:space="0" w:color="auto"/>
        <w:left w:val="none" w:sz="0" w:space="0" w:color="auto"/>
        <w:bottom w:val="none" w:sz="0" w:space="0" w:color="auto"/>
        <w:right w:val="none" w:sz="0" w:space="0" w:color="auto"/>
      </w:divBdr>
    </w:div>
    <w:div w:id="1370691831">
      <w:bodyDiv w:val="1"/>
      <w:marLeft w:val="0"/>
      <w:marRight w:val="0"/>
      <w:marTop w:val="0"/>
      <w:marBottom w:val="0"/>
      <w:divBdr>
        <w:top w:val="none" w:sz="0" w:space="0" w:color="auto"/>
        <w:left w:val="none" w:sz="0" w:space="0" w:color="auto"/>
        <w:bottom w:val="none" w:sz="0" w:space="0" w:color="auto"/>
        <w:right w:val="none" w:sz="0" w:space="0" w:color="auto"/>
      </w:divBdr>
    </w:div>
    <w:div w:id="1394158016">
      <w:bodyDiv w:val="1"/>
      <w:marLeft w:val="0"/>
      <w:marRight w:val="0"/>
      <w:marTop w:val="0"/>
      <w:marBottom w:val="0"/>
      <w:divBdr>
        <w:top w:val="none" w:sz="0" w:space="0" w:color="auto"/>
        <w:left w:val="none" w:sz="0" w:space="0" w:color="auto"/>
        <w:bottom w:val="none" w:sz="0" w:space="0" w:color="auto"/>
        <w:right w:val="none" w:sz="0" w:space="0" w:color="auto"/>
      </w:divBdr>
    </w:div>
    <w:div w:id="1434587894">
      <w:bodyDiv w:val="1"/>
      <w:marLeft w:val="0"/>
      <w:marRight w:val="0"/>
      <w:marTop w:val="0"/>
      <w:marBottom w:val="0"/>
      <w:divBdr>
        <w:top w:val="none" w:sz="0" w:space="0" w:color="auto"/>
        <w:left w:val="none" w:sz="0" w:space="0" w:color="auto"/>
        <w:bottom w:val="none" w:sz="0" w:space="0" w:color="auto"/>
        <w:right w:val="none" w:sz="0" w:space="0" w:color="auto"/>
      </w:divBdr>
    </w:div>
    <w:div w:id="1505515995">
      <w:bodyDiv w:val="1"/>
      <w:marLeft w:val="0"/>
      <w:marRight w:val="0"/>
      <w:marTop w:val="0"/>
      <w:marBottom w:val="0"/>
      <w:divBdr>
        <w:top w:val="none" w:sz="0" w:space="0" w:color="auto"/>
        <w:left w:val="none" w:sz="0" w:space="0" w:color="auto"/>
        <w:bottom w:val="none" w:sz="0" w:space="0" w:color="auto"/>
        <w:right w:val="none" w:sz="0" w:space="0" w:color="auto"/>
      </w:divBdr>
    </w:div>
    <w:div w:id="1518496755">
      <w:bodyDiv w:val="1"/>
      <w:marLeft w:val="0"/>
      <w:marRight w:val="0"/>
      <w:marTop w:val="0"/>
      <w:marBottom w:val="0"/>
      <w:divBdr>
        <w:top w:val="none" w:sz="0" w:space="0" w:color="auto"/>
        <w:left w:val="none" w:sz="0" w:space="0" w:color="auto"/>
        <w:bottom w:val="none" w:sz="0" w:space="0" w:color="auto"/>
        <w:right w:val="none" w:sz="0" w:space="0" w:color="auto"/>
      </w:divBdr>
    </w:div>
    <w:div w:id="1579902869">
      <w:bodyDiv w:val="1"/>
      <w:marLeft w:val="0"/>
      <w:marRight w:val="0"/>
      <w:marTop w:val="0"/>
      <w:marBottom w:val="0"/>
      <w:divBdr>
        <w:top w:val="none" w:sz="0" w:space="0" w:color="auto"/>
        <w:left w:val="none" w:sz="0" w:space="0" w:color="auto"/>
        <w:bottom w:val="none" w:sz="0" w:space="0" w:color="auto"/>
        <w:right w:val="none" w:sz="0" w:space="0" w:color="auto"/>
      </w:divBdr>
    </w:div>
    <w:div w:id="1663510556">
      <w:bodyDiv w:val="1"/>
      <w:marLeft w:val="0"/>
      <w:marRight w:val="0"/>
      <w:marTop w:val="0"/>
      <w:marBottom w:val="0"/>
      <w:divBdr>
        <w:top w:val="none" w:sz="0" w:space="0" w:color="auto"/>
        <w:left w:val="none" w:sz="0" w:space="0" w:color="auto"/>
        <w:bottom w:val="none" w:sz="0" w:space="0" w:color="auto"/>
        <w:right w:val="none" w:sz="0" w:space="0" w:color="auto"/>
      </w:divBdr>
    </w:div>
    <w:div w:id="1680964936">
      <w:bodyDiv w:val="1"/>
      <w:marLeft w:val="0"/>
      <w:marRight w:val="0"/>
      <w:marTop w:val="0"/>
      <w:marBottom w:val="0"/>
      <w:divBdr>
        <w:top w:val="none" w:sz="0" w:space="0" w:color="auto"/>
        <w:left w:val="none" w:sz="0" w:space="0" w:color="auto"/>
        <w:bottom w:val="none" w:sz="0" w:space="0" w:color="auto"/>
        <w:right w:val="none" w:sz="0" w:space="0" w:color="auto"/>
      </w:divBdr>
    </w:div>
    <w:div w:id="1731615903">
      <w:bodyDiv w:val="1"/>
      <w:marLeft w:val="0"/>
      <w:marRight w:val="0"/>
      <w:marTop w:val="0"/>
      <w:marBottom w:val="0"/>
      <w:divBdr>
        <w:top w:val="none" w:sz="0" w:space="0" w:color="auto"/>
        <w:left w:val="none" w:sz="0" w:space="0" w:color="auto"/>
        <w:bottom w:val="none" w:sz="0" w:space="0" w:color="auto"/>
        <w:right w:val="none" w:sz="0" w:space="0" w:color="auto"/>
      </w:divBdr>
    </w:div>
    <w:div w:id="1816140854">
      <w:bodyDiv w:val="1"/>
      <w:marLeft w:val="0"/>
      <w:marRight w:val="0"/>
      <w:marTop w:val="0"/>
      <w:marBottom w:val="0"/>
      <w:divBdr>
        <w:top w:val="none" w:sz="0" w:space="0" w:color="auto"/>
        <w:left w:val="none" w:sz="0" w:space="0" w:color="auto"/>
        <w:bottom w:val="none" w:sz="0" w:space="0" w:color="auto"/>
        <w:right w:val="none" w:sz="0" w:space="0" w:color="auto"/>
      </w:divBdr>
    </w:div>
    <w:div w:id="1842043989">
      <w:bodyDiv w:val="1"/>
      <w:marLeft w:val="0"/>
      <w:marRight w:val="0"/>
      <w:marTop w:val="0"/>
      <w:marBottom w:val="0"/>
      <w:divBdr>
        <w:top w:val="none" w:sz="0" w:space="0" w:color="auto"/>
        <w:left w:val="none" w:sz="0" w:space="0" w:color="auto"/>
        <w:bottom w:val="none" w:sz="0" w:space="0" w:color="auto"/>
        <w:right w:val="none" w:sz="0" w:space="0" w:color="auto"/>
      </w:divBdr>
    </w:div>
    <w:div w:id="1929533549">
      <w:bodyDiv w:val="1"/>
      <w:marLeft w:val="0"/>
      <w:marRight w:val="0"/>
      <w:marTop w:val="0"/>
      <w:marBottom w:val="0"/>
      <w:divBdr>
        <w:top w:val="none" w:sz="0" w:space="0" w:color="auto"/>
        <w:left w:val="none" w:sz="0" w:space="0" w:color="auto"/>
        <w:bottom w:val="none" w:sz="0" w:space="0" w:color="auto"/>
        <w:right w:val="none" w:sz="0" w:space="0" w:color="auto"/>
      </w:divBdr>
    </w:div>
    <w:div w:id="1932156459">
      <w:bodyDiv w:val="1"/>
      <w:marLeft w:val="0"/>
      <w:marRight w:val="0"/>
      <w:marTop w:val="0"/>
      <w:marBottom w:val="0"/>
      <w:divBdr>
        <w:top w:val="none" w:sz="0" w:space="0" w:color="auto"/>
        <w:left w:val="none" w:sz="0" w:space="0" w:color="auto"/>
        <w:bottom w:val="none" w:sz="0" w:space="0" w:color="auto"/>
        <w:right w:val="none" w:sz="0" w:space="0" w:color="auto"/>
      </w:divBdr>
    </w:div>
    <w:div w:id="1972400444">
      <w:bodyDiv w:val="1"/>
      <w:marLeft w:val="0"/>
      <w:marRight w:val="0"/>
      <w:marTop w:val="0"/>
      <w:marBottom w:val="0"/>
      <w:divBdr>
        <w:top w:val="none" w:sz="0" w:space="0" w:color="auto"/>
        <w:left w:val="none" w:sz="0" w:space="0" w:color="auto"/>
        <w:bottom w:val="none" w:sz="0" w:space="0" w:color="auto"/>
        <w:right w:val="none" w:sz="0" w:space="0" w:color="auto"/>
      </w:divBdr>
    </w:div>
    <w:div w:id="214272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F3238-9525-4F07-9C83-D5E199ADD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4842</Words>
  <Characters>28298</Characters>
  <Application>Microsoft Office Word</Application>
  <DocSecurity>0</DocSecurity>
  <Lines>235</Lines>
  <Paragraphs>66</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33074</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Marc CHANNELLIERE</cp:lastModifiedBy>
  <cp:revision>8</cp:revision>
  <cp:lastPrinted>2013-05-24T14:05:00Z</cp:lastPrinted>
  <dcterms:created xsi:type="dcterms:W3CDTF">2025-09-01T12:23:00Z</dcterms:created>
  <dcterms:modified xsi:type="dcterms:W3CDTF">2025-11-20T11:37:00Z</dcterms:modified>
</cp:coreProperties>
</file>